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0" w:rsidRPr="00D50FCE" w:rsidRDefault="00B96990" w:rsidP="00B96990">
      <w:pPr>
        <w:ind w:right="-6"/>
        <w:jc w:val="center"/>
        <w:rPr>
          <w:sz w:val="28"/>
          <w:szCs w:val="28"/>
        </w:rPr>
      </w:pPr>
      <w:r w:rsidRPr="00D50FCE">
        <w:rPr>
          <w:sz w:val="28"/>
          <w:szCs w:val="28"/>
        </w:rPr>
        <w:t>АДМИНИСТРАЦИЯ РОДИНСКОГО РАЙОНА АЛТАЙСКОГО КРАЯ</w:t>
      </w:r>
    </w:p>
    <w:p w:rsidR="00B96990" w:rsidRPr="00971017" w:rsidRDefault="00B96990" w:rsidP="00B96990">
      <w:pPr>
        <w:ind w:right="-6"/>
        <w:jc w:val="center"/>
      </w:pPr>
    </w:p>
    <w:p w:rsidR="00B96990" w:rsidRPr="00D50FCE" w:rsidRDefault="00B96990" w:rsidP="00B96990">
      <w:pPr>
        <w:ind w:right="-6"/>
        <w:jc w:val="center"/>
        <w:rPr>
          <w:sz w:val="28"/>
          <w:szCs w:val="28"/>
        </w:rPr>
      </w:pPr>
    </w:p>
    <w:p w:rsidR="00B96990" w:rsidRPr="00D50FCE" w:rsidRDefault="00B96990" w:rsidP="00B96990">
      <w:pPr>
        <w:ind w:right="-6"/>
        <w:jc w:val="center"/>
        <w:rPr>
          <w:sz w:val="28"/>
          <w:szCs w:val="28"/>
        </w:rPr>
      </w:pPr>
      <w:r w:rsidRPr="00D50FCE">
        <w:rPr>
          <w:sz w:val="28"/>
          <w:szCs w:val="28"/>
        </w:rPr>
        <w:t>ПОСТАНОВЛЕНИЕ</w:t>
      </w:r>
    </w:p>
    <w:p w:rsidR="00B96990" w:rsidRPr="00D50FCE" w:rsidRDefault="00B96990" w:rsidP="00B96990">
      <w:pPr>
        <w:ind w:right="-6"/>
        <w:jc w:val="center"/>
        <w:rPr>
          <w:sz w:val="28"/>
          <w:szCs w:val="28"/>
        </w:rPr>
      </w:pPr>
    </w:p>
    <w:p w:rsidR="0032332A" w:rsidRDefault="0032332A" w:rsidP="0032332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30.01.</w:t>
      </w:r>
      <w:r w:rsidR="00B96990" w:rsidRPr="00D50FCE">
        <w:rPr>
          <w:sz w:val="28"/>
          <w:szCs w:val="28"/>
        </w:rPr>
        <w:t>20</w:t>
      </w:r>
      <w:r w:rsidR="002C47E7">
        <w:rPr>
          <w:sz w:val="28"/>
          <w:szCs w:val="28"/>
        </w:rPr>
        <w:t>23</w:t>
      </w:r>
      <w:r w:rsidR="00B96990" w:rsidRPr="00D50FCE">
        <w:rPr>
          <w:sz w:val="28"/>
          <w:szCs w:val="28"/>
        </w:rPr>
        <w:t xml:space="preserve">                                                             </w:t>
      </w:r>
      <w:r w:rsidR="00B4669E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21</w:t>
      </w:r>
    </w:p>
    <w:p w:rsidR="00B96990" w:rsidRPr="00D50FCE" w:rsidRDefault="00B96990" w:rsidP="0032332A">
      <w:pPr>
        <w:ind w:right="-6"/>
        <w:jc w:val="center"/>
        <w:rPr>
          <w:sz w:val="28"/>
          <w:szCs w:val="28"/>
        </w:rPr>
      </w:pPr>
      <w:r w:rsidRPr="00D50FCE">
        <w:rPr>
          <w:sz w:val="28"/>
          <w:szCs w:val="28"/>
        </w:rPr>
        <w:t>с. Родино</w:t>
      </w:r>
    </w:p>
    <w:p w:rsidR="00B96990" w:rsidRDefault="00B96990"/>
    <w:p w:rsidR="00053D12" w:rsidRDefault="00053D12"/>
    <w:p w:rsidR="00053D12" w:rsidRDefault="00053D12" w:rsidP="00053D12">
      <w:pPr>
        <w:jc w:val="center"/>
        <w:rPr>
          <w:rStyle w:val="4"/>
          <w:b w:val="0"/>
        </w:rPr>
      </w:pPr>
      <w:r w:rsidRPr="00B96990">
        <w:rPr>
          <w:rStyle w:val="4"/>
          <w:b w:val="0"/>
        </w:rPr>
        <w:t xml:space="preserve">Об утверждении Положения о </w:t>
      </w:r>
      <w:proofErr w:type="gramStart"/>
      <w:r w:rsidRPr="00B96990">
        <w:rPr>
          <w:rStyle w:val="4"/>
          <w:b w:val="0"/>
        </w:rPr>
        <w:t>единой</w:t>
      </w:r>
      <w:proofErr w:type="gramEnd"/>
      <w:r w:rsidRPr="00B96990">
        <w:rPr>
          <w:rStyle w:val="4"/>
          <w:b w:val="0"/>
        </w:rPr>
        <w:t xml:space="preserve"> дежурно-диспетчерской </w:t>
      </w:r>
    </w:p>
    <w:p w:rsidR="00B96990" w:rsidRDefault="00053D12" w:rsidP="00053D12">
      <w:pPr>
        <w:jc w:val="center"/>
      </w:pPr>
      <w:r w:rsidRPr="00B96990">
        <w:rPr>
          <w:rStyle w:val="4"/>
          <w:b w:val="0"/>
        </w:rPr>
        <w:t>службе Родинского района</w:t>
      </w:r>
    </w:p>
    <w:p w:rsidR="00B96990" w:rsidRDefault="00B96990"/>
    <w:p w:rsidR="00971017" w:rsidRDefault="00971017"/>
    <w:p w:rsidR="0056216F" w:rsidRDefault="0056216F" w:rsidP="001C4E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50EA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6E50E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E50EA">
        <w:rPr>
          <w:rFonts w:eastAsiaTheme="minorHAnsi"/>
          <w:sz w:val="28"/>
          <w:szCs w:val="28"/>
          <w:lang w:eastAsia="en-US"/>
        </w:rPr>
        <w:t xml:space="preserve"> от 21.12.1994 </w:t>
      </w:r>
      <w:r w:rsidR="00971017">
        <w:rPr>
          <w:rFonts w:eastAsiaTheme="minorHAnsi"/>
          <w:sz w:val="28"/>
          <w:szCs w:val="28"/>
          <w:lang w:eastAsia="en-US"/>
        </w:rPr>
        <w:t>№</w:t>
      </w:r>
      <w:r w:rsidRPr="006E50EA">
        <w:rPr>
          <w:rFonts w:eastAsiaTheme="minorHAnsi"/>
          <w:sz w:val="28"/>
          <w:szCs w:val="28"/>
          <w:lang w:eastAsia="en-US"/>
        </w:rPr>
        <w:t xml:space="preserve"> 68-ФЗ </w:t>
      </w:r>
      <w:r w:rsidR="00971017">
        <w:rPr>
          <w:rFonts w:eastAsiaTheme="minorHAnsi"/>
          <w:sz w:val="28"/>
          <w:szCs w:val="28"/>
          <w:lang w:eastAsia="en-US"/>
        </w:rPr>
        <w:t>«</w:t>
      </w:r>
      <w:r w:rsidRPr="006E50EA">
        <w:rPr>
          <w:rFonts w:eastAsiaTheme="minorHAnsi"/>
          <w:sz w:val="28"/>
          <w:szCs w:val="28"/>
          <w:lang w:eastAsia="en-US"/>
        </w:rPr>
        <w:t>О защите населения и территорий от чрезвычайных ситуаций природного и техногенного характера</w:t>
      </w:r>
      <w:r w:rsidR="00971017">
        <w:rPr>
          <w:rFonts w:eastAsiaTheme="minorHAnsi"/>
          <w:sz w:val="28"/>
          <w:szCs w:val="28"/>
          <w:lang w:eastAsia="en-US"/>
        </w:rPr>
        <w:t>»</w:t>
      </w:r>
      <w:r w:rsidRPr="006E50EA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E50EA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6E50EA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30.12.2003 </w:t>
      </w:r>
      <w:r w:rsidR="00971017">
        <w:rPr>
          <w:rFonts w:eastAsiaTheme="minorHAnsi"/>
          <w:sz w:val="28"/>
          <w:szCs w:val="28"/>
          <w:lang w:eastAsia="en-US"/>
        </w:rPr>
        <w:t>№</w:t>
      </w:r>
      <w:r w:rsidRPr="006E50EA">
        <w:rPr>
          <w:rFonts w:eastAsiaTheme="minorHAnsi"/>
          <w:sz w:val="28"/>
          <w:szCs w:val="28"/>
          <w:lang w:eastAsia="en-US"/>
        </w:rPr>
        <w:t xml:space="preserve"> 794 </w:t>
      </w:r>
      <w:r w:rsidR="00971017">
        <w:rPr>
          <w:rFonts w:eastAsiaTheme="minorHAnsi"/>
          <w:sz w:val="28"/>
          <w:szCs w:val="28"/>
          <w:lang w:eastAsia="en-US"/>
        </w:rPr>
        <w:t>«</w:t>
      </w:r>
      <w:r w:rsidRPr="006E50EA">
        <w:rPr>
          <w:rFonts w:eastAsiaTheme="minorHAnsi"/>
          <w:sz w:val="28"/>
          <w:szCs w:val="28"/>
          <w:lang w:eastAsia="en-US"/>
        </w:rPr>
        <w:t xml:space="preserve">О единой государственной системе </w:t>
      </w:r>
      <w:r>
        <w:rPr>
          <w:rFonts w:eastAsiaTheme="minorHAnsi"/>
          <w:sz w:val="28"/>
          <w:szCs w:val="28"/>
          <w:lang w:eastAsia="en-US"/>
        </w:rPr>
        <w:t>предупреждения и ликвидации чрезвычайных ситуаций</w:t>
      </w:r>
      <w:r w:rsidR="0097101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Национальным стандартом Российской Федерации ГОСТ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22.7.01-2021 </w:t>
      </w:r>
      <w:r w:rsidR="0097101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Безопасность в чрезвычайных ситуациях. Единая дежурно-диспетчерская служба. </w:t>
      </w:r>
      <w:proofErr w:type="gramStart"/>
      <w:r>
        <w:rPr>
          <w:rFonts w:eastAsiaTheme="minorHAnsi"/>
          <w:sz w:val="28"/>
          <w:szCs w:val="28"/>
          <w:lang w:eastAsia="en-US"/>
        </w:rPr>
        <w:t>Основные полож</w:t>
      </w:r>
      <w:r w:rsidR="00971017">
        <w:rPr>
          <w:rFonts w:eastAsiaTheme="minorHAnsi"/>
          <w:sz w:val="28"/>
          <w:szCs w:val="28"/>
          <w:lang w:eastAsia="en-US"/>
        </w:rPr>
        <w:t>ения»</w:t>
      </w:r>
      <w:r>
        <w:rPr>
          <w:rFonts w:eastAsiaTheme="minorHAnsi"/>
          <w:sz w:val="28"/>
          <w:szCs w:val="28"/>
          <w:lang w:eastAsia="en-US"/>
        </w:rPr>
        <w:t xml:space="preserve">, в целях исполнения полномочий органами местного самоуправления </w:t>
      </w:r>
      <w:r w:rsidR="001C4E6E">
        <w:rPr>
          <w:rFonts w:eastAsiaTheme="minorHAnsi"/>
          <w:sz w:val="28"/>
          <w:szCs w:val="28"/>
          <w:lang w:eastAsia="en-US"/>
        </w:rPr>
        <w:t xml:space="preserve">Родинского района </w:t>
      </w:r>
      <w:r>
        <w:rPr>
          <w:rFonts w:eastAsiaTheme="minorHAnsi"/>
          <w:sz w:val="28"/>
          <w:szCs w:val="28"/>
          <w:lang w:eastAsia="en-US"/>
        </w:rPr>
        <w:t xml:space="preserve">по организации и осуществлению мероприятий по гражданской обороне, обеспечению первичных мер пожарной безопасности на территории </w:t>
      </w:r>
      <w:r w:rsidR="001C4E6E">
        <w:rPr>
          <w:rFonts w:eastAsiaTheme="minorHAnsi"/>
          <w:sz w:val="28"/>
          <w:szCs w:val="28"/>
          <w:lang w:eastAsia="en-US"/>
        </w:rPr>
        <w:t xml:space="preserve">Родинского района </w:t>
      </w:r>
      <w:r>
        <w:rPr>
          <w:rFonts w:eastAsiaTheme="minorHAnsi"/>
          <w:sz w:val="28"/>
          <w:szCs w:val="28"/>
          <w:lang w:eastAsia="en-US"/>
        </w:rPr>
        <w:t xml:space="preserve">Алтайского края, защите населения и территорий от чрезвычайных ситуаций природного и техногенного характера, в том числе по обеспечению безопасности людей на водных объектах, охране их жизни и здоровья, 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6990" w:rsidRPr="00053D12" w:rsidTr="00B96990">
        <w:tc>
          <w:tcPr>
            <w:tcW w:w="5000" w:type="pct"/>
            <w:hideMark/>
          </w:tcPr>
          <w:p w:rsidR="00B96990" w:rsidRPr="00053D12" w:rsidRDefault="00B96990" w:rsidP="00053D12">
            <w:pPr>
              <w:jc w:val="center"/>
              <w:rPr>
                <w:b/>
                <w:szCs w:val="24"/>
              </w:rPr>
            </w:pPr>
          </w:p>
        </w:tc>
      </w:tr>
    </w:tbl>
    <w:p w:rsidR="00B96990" w:rsidRDefault="00053D12" w:rsidP="00053D12">
      <w:pPr>
        <w:jc w:val="both"/>
        <w:rPr>
          <w:spacing w:val="40"/>
          <w:sz w:val="28"/>
          <w:szCs w:val="28"/>
        </w:rPr>
      </w:pPr>
      <w:r w:rsidRPr="00053D12">
        <w:rPr>
          <w:sz w:val="28"/>
          <w:szCs w:val="28"/>
        </w:rPr>
        <w:t>ПОСТАНОВЛЯЮ</w:t>
      </w:r>
      <w:r>
        <w:rPr>
          <w:spacing w:val="40"/>
          <w:sz w:val="28"/>
          <w:szCs w:val="28"/>
        </w:rPr>
        <w:t>:</w:t>
      </w:r>
    </w:p>
    <w:p w:rsidR="00B96990" w:rsidRPr="001C4E6E" w:rsidRDefault="001C4E6E" w:rsidP="00971017">
      <w:pPr>
        <w:pStyle w:val="af"/>
        <w:ind w:firstLine="709"/>
        <w:jc w:val="both"/>
        <w:rPr>
          <w:rStyle w:val="3"/>
          <w:szCs w:val="28"/>
        </w:rPr>
      </w:pPr>
      <w:r w:rsidRPr="001C4E6E">
        <w:rPr>
          <w:rStyle w:val="3"/>
          <w:szCs w:val="28"/>
        </w:rPr>
        <w:t>1.</w:t>
      </w:r>
      <w:r w:rsidR="00B96990" w:rsidRPr="001C4E6E">
        <w:rPr>
          <w:rStyle w:val="3"/>
          <w:szCs w:val="28"/>
        </w:rPr>
        <w:t>Утвердить Положение о единой дежурно-диспетчерской службе Родинского района</w:t>
      </w:r>
      <w:r w:rsidR="00971017">
        <w:rPr>
          <w:rStyle w:val="3"/>
          <w:szCs w:val="28"/>
        </w:rPr>
        <w:t xml:space="preserve"> (приложение)</w:t>
      </w:r>
      <w:r w:rsidR="00B96990" w:rsidRPr="001C4E6E">
        <w:rPr>
          <w:rStyle w:val="3"/>
          <w:szCs w:val="28"/>
        </w:rPr>
        <w:t>;</w:t>
      </w:r>
    </w:p>
    <w:p w:rsidR="001C4E6E" w:rsidRPr="001C4E6E" w:rsidRDefault="001C4E6E" w:rsidP="00971017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E6E">
        <w:rPr>
          <w:rFonts w:eastAsiaTheme="minorHAnsi"/>
          <w:sz w:val="28"/>
          <w:szCs w:val="28"/>
          <w:lang w:eastAsia="en-US"/>
        </w:rPr>
        <w:t xml:space="preserve">2. Постановление вступает в силу 01.01.2023.             </w:t>
      </w:r>
    </w:p>
    <w:p w:rsidR="00B96990" w:rsidRPr="001C4E6E" w:rsidRDefault="001C4E6E" w:rsidP="00971017">
      <w:pPr>
        <w:pStyle w:val="af"/>
        <w:ind w:firstLine="709"/>
        <w:jc w:val="both"/>
        <w:rPr>
          <w:rStyle w:val="3"/>
          <w:szCs w:val="28"/>
        </w:rPr>
      </w:pPr>
      <w:r w:rsidRPr="001C4E6E">
        <w:rPr>
          <w:rFonts w:eastAsiaTheme="minorHAnsi"/>
          <w:sz w:val="28"/>
          <w:szCs w:val="28"/>
          <w:lang w:eastAsia="en-US"/>
        </w:rPr>
        <w:t xml:space="preserve">3. </w:t>
      </w:r>
      <w:r w:rsidR="00515723" w:rsidRPr="001C4E6E">
        <w:rPr>
          <w:rStyle w:val="3"/>
          <w:szCs w:val="28"/>
        </w:rPr>
        <w:t>Д</w:t>
      </w:r>
      <w:r w:rsidR="00B96990" w:rsidRPr="001C4E6E">
        <w:rPr>
          <w:rStyle w:val="3"/>
          <w:szCs w:val="28"/>
        </w:rPr>
        <w:t xml:space="preserve">овести данное постановление до руководящего состава </w:t>
      </w:r>
      <w:r>
        <w:rPr>
          <w:rStyle w:val="3"/>
          <w:szCs w:val="28"/>
        </w:rPr>
        <w:t>а</w:t>
      </w:r>
      <w:r w:rsidR="00B96990" w:rsidRPr="001C4E6E">
        <w:rPr>
          <w:rStyle w:val="3"/>
          <w:szCs w:val="28"/>
        </w:rPr>
        <w:t>дминистрации района, глав сельских поселений, руководителей предприятий, организаций и учреждений района;</w:t>
      </w:r>
    </w:p>
    <w:p w:rsidR="00B96990" w:rsidRDefault="001C4E6E" w:rsidP="00971017">
      <w:pPr>
        <w:pStyle w:val="af"/>
        <w:ind w:firstLine="709"/>
        <w:jc w:val="both"/>
        <w:rPr>
          <w:rStyle w:val="3"/>
          <w:szCs w:val="28"/>
        </w:rPr>
      </w:pPr>
      <w:r w:rsidRPr="001C4E6E">
        <w:rPr>
          <w:rStyle w:val="3"/>
          <w:szCs w:val="28"/>
        </w:rPr>
        <w:t>4</w:t>
      </w:r>
      <w:r w:rsidR="00B96990" w:rsidRPr="001C4E6E">
        <w:rPr>
          <w:rStyle w:val="3"/>
          <w:szCs w:val="28"/>
        </w:rPr>
        <w:t xml:space="preserve">. Постановление Администрации Родинского района Алтайского края от </w:t>
      </w:r>
      <w:r w:rsidR="003F5F23" w:rsidRPr="001C4E6E">
        <w:rPr>
          <w:rStyle w:val="3"/>
          <w:szCs w:val="28"/>
        </w:rPr>
        <w:t>2</w:t>
      </w:r>
      <w:r w:rsidR="00B96990" w:rsidRPr="001C4E6E">
        <w:rPr>
          <w:rStyle w:val="3"/>
          <w:szCs w:val="28"/>
        </w:rPr>
        <w:t>.1</w:t>
      </w:r>
      <w:r w:rsidR="003F5F23" w:rsidRPr="001C4E6E">
        <w:rPr>
          <w:rStyle w:val="3"/>
          <w:szCs w:val="28"/>
        </w:rPr>
        <w:t>1</w:t>
      </w:r>
      <w:r w:rsidR="00B96990" w:rsidRPr="001C4E6E">
        <w:rPr>
          <w:rStyle w:val="3"/>
          <w:szCs w:val="28"/>
        </w:rPr>
        <w:t>.20</w:t>
      </w:r>
      <w:r w:rsidR="003F5F23" w:rsidRPr="001C4E6E">
        <w:rPr>
          <w:rStyle w:val="3"/>
          <w:szCs w:val="28"/>
        </w:rPr>
        <w:t>18</w:t>
      </w:r>
      <w:r w:rsidR="00B96990" w:rsidRPr="001C4E6E">
        <w:rPr>
          <w:rStyle w:val="3"/>
          <w:szCs w:val="28"/>
        </w:rPr>
        <w:t xml:space="preserve"> № </w:t>
      </w:r>
      <w:r w:rsidR="003F5F23" w:rsidRPr="001C4E6E">
        <w:rPr>
          <w:rStyle w:val="3"/>
          <w:szCs w:val="28"/>
        </w:rPr>
        <w:t>397</w:t>
      </w:r>
      <w:r w:rsidR="00B96990" w:rsidRPr="001C4E6E">
        <w:rPr>
          <w:rStyle w:val="3"/>
          <w:szCs w:val="28"/>
        </w:rPr>
        <w:t xml:space="preserve"> «О</w:t>
      </w:r>
      <w:r w:rsidR="003F5F23" w:rsidRPr="001C4E6E">
        <w:rPr>
          <w:rStyle w:val="3"/>
          <w:szCs w:val="28"/>
        </w:rPr>
        <w:t>б утверждении Положения о е</w:t>
      </w:r>
      <w:r w:rsidR="00B96990" w:rsidRPr="001C4E6E">
        <w:rPr>
          <w:rStyle w:val="3"/>
          <w:szCs w:val="28"/>
        </w:rPr>
        <w:t>диной дежурно-диспетчерской служб</w:t>
      </w:r>
      <w:r w:rsidR="003F5F23" w:rsidRPr="001C4E6E">
        <w:rPr>
          <w:rStyle w:val="3"/>
          <w:szCs w:val="28"/>
        </w:rPr>
        <w:t>е</w:t>
      </w:r>
      <w:r w:rsidR="00B96990" w:rsidRPr="001C4E6E">
        <w:rPr>
          <w:rStyle w:val="3"/>
          <w:szCs w:val="28"/>
        </w:rPr>
        <w:t xml:space="preserve"> Родинского района» признать утратившим силу;</w:t>
      </w:r>
    </w:p>
    <w:p w:rsidR="00971017" w:rsidRPr="00CF5B22" w:rsidRDefault="00971017" w:rsidP="00971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</w:t>
      </w:r>
      <w:r w:rsidRPr="00CF5B22">
        <w:rPr>
          <w:sz w:val="28"/>
          <w:szCs w:val="28"/>
        </w:rPr>
        <w:t>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B96990" w:rsidRPr="001C4E6E" w:rsidRDefault="00971017" w:rsidP="00971017">
      <w:pPr>
        <w:pStyle w:val="af"/>
        <w:ind w:firstLine="709"/>
        <w:jc w:val="both"/>
        <w:rPr>
          <w:sz w:val="28"/>
          <w:szCs w:val="28"/>
        </w:rPr>
      </w:pPr>
      <w:r>
        <w:rPr>
          <w:rStyle w:val="3"/>
          <w:szCs w:val="28"/>
        </w:rPr>
        <w:t>6</w:t>
      </w:r>
      <w:r w:rsidR="00B96990" w:rsidRPr="001C4E6E">
        <w:rPr>
          <w:rStyle w:val="3"/>
          <w:szCs w:val="28"/>
        </w:rPr>
        <w:t xml:space="preserve">. </w:t>
      </w:r>
      <w:r w:rsidR="00B96990" w:rsidRPr="001C4E6E">
        <w:rPr>
          <w:sz w:val="28"/>
          <w:szCs w:val="28"/>
        </w:rPr>
        <w:t xml:space="preserve">Контроль  исполнения настоящего  постановления   возложить на заместителя главы Администрации </w:t>
      </w:r>
      <w:r w:rsidR="00053D12" w:rsidRPr="001C4E6E">
        <w:rPr>
          <w:sz w:val="28"/>
          <w:szCs w:val="28"/>
        </w:rPr>
        <w:t>района по оперативным вопросам,</w:t>
      </w:r>
      <w:r w:rsidR="00B96990" w:rsidRPr="001C4E6E">
        <w:rPr>
          <w:sz w:val="28"/>
          <w:szCs w:val="28"/>
        </w:rPr>
        <w:t xml:space="preserve"> </w:t>
      </w:r>
      <w:r w:rsidR="00515723" w:rsidRPr="001C4E6E">
        <w:rPr>
          <w:sz w:val="28"/>
          <w:szCs w:val="28"/>
        </w:rPr>
        <w:t xml:space="preserve">заместителя </w:t>
      </w:r>
      <w:r w:rsidR="00B96990" w:rsidRPr="001C4E6E">
        <w:rPr>
          <w:sz w:val="28"/>
          <w:szCs w:val="28"/>
        </w:rPr>
        <w:t xml:space="preserve">председателя комиссии по предупреждению и ликвидации чрезвычайных ситуаций  и пожарной  безопасности Администрации  района  </w:t>
      </w:r>
      <w:r w:rsidR="00515723" w:rsidRPr="001C4E6E">
        <w:rPr>
          <w:sz w:val="28"/>
          <w:szCs w:val="28"/>
        </w:rPr>
        <w:t>Маленко Т.А.</w:t>
      </w:r>
    </w:p>
    <w:p w:rsidR="00B96990" w:rsidRDefault="00B96990" w:rsidP="001C4E6E">
      <w:pPr>
        <w:tabs>
          <w:tab w:val="left" w:pos="851"/>
        </w:tabs>
        <w:jc w:val="both"/>
        <w:rPr>
          <w:rStyle w:val="3"/>
        </w:rPr>
      </w:pPr>
    </w:p>
    <w:p w:rsidR="002C47E7" w:rsidRDefault="00E95192" w:rsidP="001C4E6E">
      <w:pPr>
        <w:tabs>
          <w:tab w:val="left" w:pos="851"/>
        </w:tabs>
        <w:jc w:val="both"/>
        <w:rPr>
          <w:rStyle w:val="3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6432" behindDoc="1" locked="0" layoutInCell="0" allowOverlap="1" wp14:anchorId="48593B2B" wp14:editId="223FB12C">
            <wp:simplePos x="0" y="0"/>
            <wp:positionH relativeFrom="margin">
              <wp:posOffset>2300605</wp:posOffset>
            </wp:positionH>
            <wp:positionV relativeFrom="paragraph">
              <wp:posOffset>29845</wp:posOffset>
            </wp:positionV>
            <wp:extent cx="1268095" cy="663575"/>
            <wp:effectExtent l="0" t="0" r="8255" b="3175"/>
            <wp:wrapNone/>
            <wp:docPr id="7" name="Рисунок 7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90" w:rsidRDefault="00E95192" w:rsidP="001C4E6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0FC">
        <w:rPr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7E58B109" wp14:editId="2B8CABA5">
            <wp:simplePos x="0" y="0"/>
            <wp:positionH relativeFrom="column">
              <wp:posOffset>4074795</wp:posOffset>
            </wp:positionH>
            <wp:positionV relativeFrom="paragraph">
              <wp:posOffset>7022465</wp:posOffset>
            </wp:positionV>
            <wp:extent cx="1268095" cy="663575"/>
            <wp:effectExtent l="19050" t="0" r="8255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0FC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4EA198B4" wp14:editId="286C2156">
            <wp:simplePos x="0" y="0"/>
            <wp:positionH relativeFrom="column">
              <wp:posOffset>4072890</wp:posOffset>
            </wp:positionH>
            <wp:positionV relativeFrom="paragraph">
              <wp:posOffset>7021195</wp:posOffset>
            </wp:positionV>
            <wp:extent cx="1268095" cy="666750"/>
            <wp:effectExtent l="19050" t="0" r="8255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0FC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5747A1F4" wp14:editId="721CF2F1">
            <wp:simplePos x="0" y="0"/>
            <wp:positionH relativeFrom="column">
              <wp:posOffset>4074795</wp:posOffset>
            </wp:positionH>
            <wp:positionV relativeFrom="paragraph">
              <wp:posOffset>7022465</wp:posOffset>
            </wp:positionV>
            <wp:extent cx="1268095" cy="663575"/>
            <wp:effectExtent l="19050" t="0" r="8255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D12">
        <w:rPr>
          <w:sz w:val="28"/>
          <w:szCs w:val="28"/>
        </w:rPr>
        <w:t>Глава района</w:t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r w:rsidR="00FD1707" w:rsidRPr="00FD1707">
        <w:rPr>
          <w:noProof/>
          <w:sz w:val="28"/>
          <w:szCs w:val="28"/>
        </w:rPr>
        <w:drawing>
          <wp:anchor distT="0" distB="0" distL="0" distR="0" simplePos="0" relativeHeight="251664384" behindDoc="1" locked="0" layoutInCell="1" allowOverlap="1" wp14:anchorId="5BA0F791" wp14:editId="494664CB">
            <wp:simplePos x="0" y="0"/>
            <wp:positionH relativeFrom="margin">
              <wp:posOffset>7044468</wp:posOffset>
            </wp:positionH>
            <wp:positionV relativeFrom="paragraph">
              <wp:posOffset>-6205264</wp:posOffset>
            </wp:positionV>
            <wp:extent cx="1269868" cy="659218"/>
            <wp:effectExtent l="19050" t="0" r="8255" b="0"/>
            <wp:wrapNone/>
            <wp:docPr id="1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707" w:rsidRPr="00FD1707">
        <w:rPr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 wp14:anchorId="2C95A7E6" wp14:editId="0456E877">
            <wp:simplePos x="0" y="0"/>
            <wp:positionH relativeFrom="margin">
              <wp:posOffset>6892068</wp:posOffset>
            </wp:positionH>
            <wp:positionV relativeFrom="paragraph">
              <wp:posOffset>-6357664</wp:posOffset>
            </wp:positionV>
            <wp:extent cx="1269868" cy="659218"/>
            <wp:effectExtent l="19050" t="0" r="8255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r w:rsidR="00053D12">
        <w:rPr>
          <w:sz w:val="28"/>
          <w:szCs w:val="28"/>
        </w:rPr>
        <w:tab/>
      </w:r>
      <w:bookmarkStart w:id="0" w:name="_GoBack"/>
      <w:bookmarkEnd w:id="0"/>
      <w:r w:rsidR="00053D12">
        <w:rPr>
          <w:sz w:val="28"/>
          <w:szCs w:val="28"/>
        </w:rPr>
        <w:t xml:space="preserve">      С.Г. Катаманов</w:t>
      </w:r>
      <w:r w:rsidR="00B96990">
        <w:rPr>
          <w:sz w:val="28"/>
          <w:szCs w:val="28"/>
        </w:rPr>
        <w:br w:type="page"/>
      </w: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Default="00053D12" w:rsidP="00053D12">
      <w:pPr>
        <w:jc w:val="both"/>
      </w:pPr>
    </w:p>
    <w:p w:rsidR="00053D12" w:rsidRPr="00E95192" w:rsidRDefault="00053D1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E95192" w:rsidRPr="00E95192" w:rsidRDefault="00E95192" w:rsidP="00053D12">
      <w:pPr>
        <w:jc w:val="both"/>
      </w:pPr>
    </w:p>
    <w:p w:rsidR="00053D12" w:rsidRDefault="00053D12" w:rsidP="00053D12">
      <w:pPr>
        <w:jc w:val="both"/>
      </w:pPr>
    </w:p>
    <w:p w:rsidR="00971017" w:rsidRDefault="00971017" w:rsidP="00053D12">
      <w:pPr>
        <w:jc w:val="both"/>
      </w:pPr>
    </w:p>
    <w:p w:rsidR="00971017" w:rsidRDefault="00971017" w:rsidP="00053D12">
      <w:pPr>
        <w:jc w:val="both"/>
      </w:pPr>
    </w:p>
    <w:p w:rsidR="00971017" w:rsidRDefault="00971017" w:rsidP="00053D12">
      <w:pPr>
        <w:jc w:val="both"/>
      </w:pPr>
    </w:p>
    <w:p w:rsidR="00053D12" w:rsidRDefault="00053D12" w:rsidP="00053D12">
      <w:pPr>
        <w:jc w:val="both"/>
      </w:pPr>
    </w:p>
    <w:p w:rsidR="00053D12" w:rsidRPr="00053D12" w:rsidRDefault="00515723" w:rsidP="00053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Сидоренко Алексей </w:t>
      </w:r>
      <w:r w:rsidR="00053D12" w:rsidRPr="00053D12">
        <w:rPr>
          <w:sz w:val="24"/>
          <w:szCs w:val="24"/>
        </w:rPr>
        <w:t>Владимир</w:t>
      </w:r>
      <w:r>
        <w:rPr>
          <w:sz w:val="24"/>
          <w:szCs w:val="24"/>
        </w:rPr>
        <w:t>ович</w:t>
      </w:r>
    </w:p>
    <w:p w:rsidR="00053D12" w:rsidRPr="00053D12" w:rsidRDefault="00053D12" w:rsidP="00053D12">
      <w:pPr>
        <w:jc w:val="both"/>
        <w:rPr>
          <w:sz w:val="24"/>
          <w:szCs w:val="24"/>
        </w:rPr>
      </w:pPr>
      <w:r w:rsidRPr="00053D12">
        <w:rPr>
          <w:sz w:val="24"/>
          <w:szCs w:val="24"/>
        </w:rPr>
        <w:t>22336</w:t>
      </w:r>
    </w:p>
    <w:p w:rsidR="00053D12" w:rsidRPr="00E3163F" w:rsidRDefault="00053D12" w:rsidP="00053D12">
      <w:pPr>
        <w:jc w:val="both"/>
      </w:pPr>
    </w:p>
    <w:p w:rsidR="00053D12" w:rsidRDefault="00053D12" w:rsidP="00B96990">
      <w:pPr>
        <w:ind w:left="4962"/>
        <w:jc w:val="both"/>
        <w:rPr>
          <w:sz w:val="28"/>
          <w:szCs w:val="28"/>
        </w:rPr>
      </w:pPr>
    </w:p>
    <w:p w:rsidR="00971017" w:rsidRDefault="00971017" w:rsidP="00053D1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53D12" w:rsidRDefault="00971017" w:rsidP="00053D1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3D12" w:rsidRDefault="00053D12" w:rsidP="00053D1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96990">
        <w:rPr>
          <w:sz w:val="28"/>
          <w:szCs w:val="28"/>
        </w:rPr>
        <w:t xml:space="preserve">дминистрации </w:t>
      </w:r>
    </w:p>
    <w:p w:rsidR="00053D12" w:rsidRDefault="00B96990" w:rsidP="00053D1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Родинского района </w:t>
      </w:r>
    </w:p>
    <w:p w:rsidR="00B96990" w:rsidRDefault="00F46E89" w:rsidP="00053D1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D1707">
        <w:rPr>
          <w:sz w:val="28"/>
          <w:szCs w:val="28"/>
        </w:rPr>
        <w:t xml:space="preserve"> </w:t>
      </w:r>
      <w:r w:rsidR="00B96990">
        <w:rPr>
          <w:sz w:val="28"/>
          <w:szCs w:val="28"/>
        </w:rPr>
        <w:t>20</w:t>
      </w:r>
      <w:r w:rsidR="00971017">
        <w:rPr>
          <w:sz w:val="28"/>
          <w:szCs w:val="28"/>
        </w:rPr>
        <w:t>2</w:t>
      </w:r>
      <w:r w:rsidR="002C47E7">
        <w:rPr>
          <w:sz w:val="28"/>
          <w:szCs w:val="28"/>
        </w:rPr>
        <w:t>3</w:t>
      </w:r>
      <w:r w:rsidR="00B9699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ED1D75475AD44676A580C3F319F376CB"/>
          </w:placeholder>
        </w:sdtPr>
        <w:sdtEndPr/>
        <w:sdtContent/>
      </w:sdt>
      <w:r w:rsidR="00B96990">
        <w:rPr>
          <w:sz w:val="28"/>
          <w:szCs w:val="28"/>
        </w:rPr>
        <w:t xml:space="preserve"> №</w:t>
      </w:r>
      <w:r>
        <w:rPr>
          <w:sz w:val="28"/>
          <w:szCs w:val="28"/>
        </w:rPr>
        <w:t>_____</w:t>
      </w:r>
    </w:p>
    <w:p w:rsidR="00F46E89" w:rsidRDefault="00F46E89" w:rsidP="00053D12">
      <w:pPr>
        <w:ind w:left="6237"/>
        <w:jc w:val="both"/>
        <w:rPr>
          <w:sz w:val="28"/>
          <w:szCs w:val="28"/>
        </w:rPr>
      </w:pPr>
    </w:p>
    <w:p w:rsidR="00971017" w:rsidRPr="00971017" w:rsidRDefault="00971017" w:rsidP="00F46E89">
      <w:pPr>
        <w:pStyle w:val="af"/>
        <w:jc w:val="center"/>
        <w:rPr>
          <w:sz w:val="16"/>
          <w:szCs w:val="16"/>
        </w:rPr>
      </w:pPr>
      <w:bookmarkStart w:id="1" w:name="bookmark3"/>
    </w:p>
    <w:p w:rsidR="00F46E89" w:rsidRPr="00F46E89" w:rsidRDefault="00F46E89" w:rsidP="00F46E89">
      <w:pPr>
        <w:pStyle w:val="af"/>
        <w:jc w:val="center"/>
        <w:rPr>
          <w:sz w:val="28"/>
          <w:szCs w:val="28"/>
        </w:rPr>
      </w:pPr>
      <w:r w:rsidRPr="00F46E89">
        <w:rPr>
          <w:sz w:val="28"/>
          <w:szCs w:val="28"/>
        </w:rPr>
        <w:t>ПОЛОЖЕНИЕ</w:t>
      </w:r>
    </w:p>
    <w:p w:rsidR="00F46E89" w:rsidRPr="00F46E89" w:rsidRDefault="002C47E7" w:rsidP="00F46E89">
      <w:pPr>
        <w:pStyle w:val="af"/>
        <w:jc w:val="center"/>
        <w:rPr>
          <w:sz w:val="28"/>
          <w:szCs w:val="28"/>
        </w:rPr>
      </w:pPr>
      <w:bookmarkStart w:id="2" w:name="bookmark4"/>
      <w:bookmarkEnd w:id="1"/>
      <w:r>
        <w:rPr>
          <w:sz w:val="28"/>
          <w:szCs w:val="28"/>
        </w:rPr>
        <w:t>о единой дежурно-</w:t>
      </w:r>
      <w:r w:rsidR="00F46E89" w:rsidRPr="00F46E89">
        <w:rPr>
          <w:sz w:val="28"/>
          <w:szCs w:val="28"/>
        </w:rPr>
        <w:t>диспетчерской службе Родинского района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17" w:lineRule="exact"/>
        <w:ind w:left="2440"/>
      </w:pPr>
    </w:p>
    <w:p w:rsidR="00F46E89" w:rsidRDefault="00F46E89" w:rsidP="00F46E89">
      <w:pPr>
        <w:pStyle w:val="20"/>
        <w:keepNext/>
        <w:keepLines/>
        <w:shd w:val="clear" w:color="auto" w:fill="auto"/>
        <w:spacing w:after="0" w:line="317" w:lineRule="exact"/>
        <w:ind w:left="2440"/>
      </w:pPr>
      <w:r>
        <w:t>1. Термины, определения и сокращения</w:t>
      </w:r>
      <w:bookmarkEnd w:id="2"/>
    </w:p>
    <w:p w:rsidR="00971017" w:rsidRDefault="00971017" w:rsidP="00F46E89">
      <w:pPr>
        <w:pStyle w:val="20"/>
        <w:keepNext/>
        <w:keepLines/>
        <w:shd w:val="clear" w:color="auto" w:fill="auto"/>
        <w:spacing w:after="0" w:line="317" w:lineRule="exact"/>
        <w:ind w:left="2440"/>
      </w:pP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1.1. В настоящем положении о единой дежурн</w:t>
      </w:r>
      <w:proofErr w:type="gramStart"/>
      <w:r>
        <w:t>о-</w:t>
      </w:r>
      <w:proofErr w:type="gramEnd"/>
      <w:r>
        <w:t xml:space="preserve"> диспетчерской службе </w:t>
      </w:r>
      <w:r w:rsidRPr="00F46E89">
        <w:rPr>
          <w:sz w:val="28"/>
          <w:szCs w:val="28"/>
        </w:rPr>
        <w:t>Родинского района</w:t>
      </w:r>
      <w:r>
        <w:t xml:space="preserve"> применены следующие сокращения: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АПК «Безопасный город»</w:t>
      </w:r>
      <w:r>
        <w:rPr>
          <w:rStyle w:val="ae"/>
        </w:rPr>
        <w:t xml:space="preserve"> -</w:t>
      </w:r>
      <w:r>
        <w:t xml:space="preserve"> аппаратно-программный комплекс «Безопасный город»;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АРМ - автоматизированное рабочее место;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АТС - автоматическая телефонная станция;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ГЛОНАСС - глобальная навигационная спутниковая система;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ГО - гражданская оборона;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ГУ - Главное управление;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ДДС - дежурно-диспетчерская служба;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ЕДДС - единая дежурно-диспетчерская служба муниципального образования;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ИС «Атлас опасностей и рисков» - информационная система «Атлас опасностей и рисков», сегмент АИУС РСЧС;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КСА - комплекс средств автоматизации;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КЧС и ОПБ - комиссия по предупреждению и ликвидации чрезвычайных ситуаций и обеспечению пожарной безопасности;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ЛВС - локальная вычислительная сеть;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МП «Термические точки»</w:t>
      </w:r>
      <w:r>
        <w:rPr>
          <w:rStyle w:val="ae"/>
        </w:rPr>
        <w:t xml:space="preserve"> -</w:t>
      </w:r>
      <w:r>
        <w:t xml:space="preserve"> мобильное приложение «Термические точки»;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МФУ - многофункциональное устройство;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ОДС - оперативная дежурная смена;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ОИВС - орган исполнительной власти субъекта Российской Федерации;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ОМСУ - орган местного самоуправления;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ПОО - потенциально опасные объекты;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РСЧС - единая государственная система предупреждения и ликвидации чрезвычайных ситуаций;</w:t>
      </w:r>
    </w:p>
    <w:p w:rsidR="00F46E89" w:rsidRDefault="00F46E89" w:rsidP="00F46E89">
      <w:pPr>
        <w:pStyle w:val="1"/>
        <w:shd w:val="clear" w:color="auto" w:fill="auto"/>
        <w:ind w:left="20" w:right="40" w:firstLine="680"/>
      </w:pPr>
      <w:r>
        <w:t>система - 112</w:t>
      </w:r>
      <w:r>
        <w:rPr>
          <w:rStyle w:val="ae"/>
        </w:rPr>
        <w:t xml:space="preserve"> -</w:t>
      </w:r>
      <w:r>
        <w:t xml:space="preserve"> система обеспечения вызова экстренных оперативных служб по единому номеру «112»;</w:t>
      </w:r>
    </w:p>
    <w:p w:rsidR="00F46E89" w:rsidRDefault="00F46E89" w:rsidP="00F46E89">
      <w:pPr>
        <w:pStyle w:val="1"/>
        <w:shd w:val="clear" w:color="auto" w:fill="auto"/>
        <w:ind w:left="20" w:firstLine="680"/>
      </w:pPr>
      <w:r>
        <w:t>УКВ/КВ - ультракороткие волны/короткие волны;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ФОИВ - федеральный орган исполнительной власти Российской Федерации;</w:t>
      </w:r>
    </w:p>
    <w:p w:rsidR="00F46E89" w:rsidRDefault="00F46E89" w:rsidP="00F46E89">
      <w:pPr>
        <w:pStyle w:val="1"/>
        <w:shd w:val="clear" w:color="auto" w:fill="auto"/>
        <w:ind w:left="720" w:right="2780"/>
        <w:jc w:val="left"/>
      </w:pPr>
      <w:r>
        <w:t>ЦУКС - Центр управления в кризисных ситуациях; ЭОС - экстренные оперативные службы; ЧС - чрезвычайная ситуация.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1.2. В настоящем положении о ЕДДС определены следующие термины с соответствующими определениями: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F46E89" w:rsidRDefault="00F46E89" w:rsidP="00F46E89">
      <w:pPr>
        <w:pStyle w:val="1"/>
        <w:shd w:val="clear" w:color="auto" w:fill="auto"/>
        <w:ind w:right="20" w:firstLine="720"/>
      </w:pPr>
      <w: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</w:p>
    <w:p w:rsidR="00F46E89" w:rsidRDefault="00F46E89" w:rsidP="00F46E89">
      <w:pPr>
        <w:pStyle w:val="1"/>
        <w:shd w:val="clear" w:color="auto" w:fill="auto"/>
        <w:spacing w:after="301" w:line="270" w:lineRule="exact"/>
        <w:jc w:val="left"/>
      </w:pPr>
      <w:r>
        <w:t>помощи, аварийная служба газовой сети, служба «Антитеррор»</w:t>
      </w:r>
      <w:r>
        <w:rPr>
          <w:vertAlign w:val="superscript"/>
        </w:rPr>
        <w:footnoteReference w:id="1"/>
      </w:r>
      <w:r>
        <w:t>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520"/>
      </w:pPr>
      <w:bookmarkStart w:id="3" w:name="bookmark5"/>
      <w:r>
        <w:t>2. Общие положения</w:t>
      </w:r>
      <w:bookmarkEnd w:id="3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3520"/>
      </w:pP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296"/>
        </w:tabs>
        <w:spacing w:line="322" w:lineRule="exact"/>
        <w:ind w:right="20" w:firstLine="700"/>
      </w:pPr>
      <w:r>
        <w:t>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190"/>
        </w:tabs>
        <w:spacing w:line="322" w:lineRule="exact"/>
        <w:ind w:firstLine="700"/>
      </w:pPr>
      <w:r>
        <w:t xml:space="preserve">ЕДДС осуществляет обеспечение деятельности </w:t>
      </w:r>
      <w:r w:rsidR="00CB6964" w:rsidRPr="00F46E89">
        <w:rPr>
          <w:sz w:val="28"/>
          <w:szCs w:val="28"/>
        </w:rPr>
        <w:t>Родинского района</w:t>
      </w:r>
      <w:r w:rsidR="00CB6964">
        <w:t xml:space="preserve"> </w:t>
      </w:r>
      <w:r>
        <w:t>в области: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защиты населения и территории от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оповещения и информирования населения о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координации деятельности органов повседневного управления РСЧС муниципального уровня.</w:t>
      </w: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210"/>
        </w:tabs>
        <w:spacing w:line="322" w:lineRule="exact"/>
        <w:ind w:right="20" w:firstLine="700"/>
      </w:pPr>
      <w:r>
        <w:t xml:space="preserve">ЕДДС создается в составе </w:t>
      </w:r>
      <w:r w:rsidR="00CB6964">
        <w:t>А</w:t>
      </w:r>
      <w:r>
        <w:t xml:space="preserve">дминистрации </w:t>
      </w:r>
      <w:r w:rsidR="00CB6964" w:rsidRPr="00F46E89">
        <w:rPr>
          <w:sz w:val="28"/>
          <w:szCs w:val="28"/>
        </w:rPr>
        <w:t>Родинского района</w:t>
      </w:r>
      <w:r>
        <w:t xml:space="preserve"> за счет ее штатной численности. Организационная структура и численность персонала определяются нормативным правовым актом высшего должностного лица </w:t>
      </w:r>
      <w:r w:rsidR="00CB6964">
        <w:t xml:space="preserve">Администрации </w:t>
      </w:r>
      <w:r w:rsidR="00CB6964" w:rsidRPr="00F46E89">
        <w:rPr>
          <w:sz w:val="28"/>
          <w:szCs w:val="28"/>
        </w:rPr>
        <w:t>Родинского района</w:t>
      </w:r>
      <w:r>
        <w:t>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 xml:space="preserve">Общее руководство ЕДДС осуществляет высшее должностное лицо </w:t>
      </w:r>
      <w:r w:rsidR="00CB6964">
        <w:t xml:space="preserve">Администрации </w:t>
      </w:r>
      <w:r w:rsidR="00CB6964" w:rsidRPr="00F46E89">
        <w:rPr>
          <w:sz w:val="28"/>
          <w:szCs w:val="28"/>
        </w:rPr>
        <w:t>Родинского района</w:t>
      </w:r>
      <w:r>
        <w:t>, непосредственное - руководитель ЕДДС.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200"/>
        </w:tabs>
        <w:spacing w:line="322" w:lineRule="exact"/>
        <w:ind w:right="20" w:firstLine="700"/>
      </w:pPr>
      <w: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200"/>
        </w:tabs>
        <w:spacing w:line="322" w:lineRule="exact"/>
        <w:ind w:right="20" w:firstLine="700"/>
      </w:pPr>
      <w:r>
        <w:t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proofErr w:type="gramStart"/>
      <w: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>
        <w:t xml:space="preserve"> </w:t>
      </w:r>
      <w:proofErr w:type="gramStart"/>
      <w: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>
        <w:t xml:space="preserve"> </w:t>
      </w:r>
      <w:proofErr w:type="gramStart"/>
      <w: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>
        <w:t xml:space="preserve"> </w:t>
      </w:r>
      <w:proofErr w:type="gramStart"/>
      <w: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F46E89" w:rsidRDefault="00F46E89" w:rsidP="00F46E89">
      <w:pPr>
        <w:pStyle w:val="1"/>
        <w:numPr>
          <w:ilvl w:val="0"/>
          <w:numId w:val="38"/>
        </w:numPr>
        <w:shd w:val="clear" w:color="auto" w:fill="auto"/>
        <w:tabs>
          <w:tab w:val="left" w:pos="1406"/>
        </w:tabs>
        <w:spacing w:line="322" w:lineRule="exact"/>
        <w:ind w:right="20" w:firstLine="700"/>
      </w:pPr>
      <w: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right="20"/>
      </w:pPr>
      <w: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положением о ЕДДС, а также соответствующими муниципальными правовыми актами.</w:t>
      </w:r>
    </w:p>
    <w:p w:rsidR="00971017" w:rsidRDefault="00971017" w:rsidP="00F46E89">
      <w:pPr>
        <w:pStyle w:val="1"/>
        <w:shd w:val="clear" w:color="auto" w:fill="auto"/>
        <w:spacing w:after="300" w:line="322" w:lineRule="exact"/>
        <w:ind w:right="20"/>
      </w:pP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160"/>
      </w:pPr>
      <w:bookmarkStart w:id="4" w:name="bookmark6"/>
      <w:r>
        <w:t>3. Основные задачи ЕДДС</w:t>
      </w:r>
      <w:bookmarkEnd w:id="4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3160"/>
      </w:pP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ЕДДС выполняет следующие основные задачи: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proofErr w:type="gramStart"/>
      <w: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обеспечение оповещения и информирования населения о ЧС (происшествии);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left="20" w:right="20" w:firstLine="700"/>
      </w:pPr>
      <w: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020"/>
      </w:pPr>
      <w:bookmarkStart w:id="5" w:name="bookmark7"/>
      <w:r>
        <w:t>4. Основные функции ЕДДС</w:t>
      </w:r>
      <w:bookmarkEnd w:id="5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3020"/>
      </w:pPr>
    </w:p>
    <w:p w:rsidR="00F46E89" w:rsidRDefault="00F46E89" w:rsidP="00971017">
      <w:pPr>
        <w:pStyle w:val="1"/>
        <w:shd w:val="clear" w:color="auto" w:fill="auto"/>
        <w:spacing w:line="322" w:lineRule="exact"/>
        <w:ind w:left="20" w:right="20" w:firstLine="700"/>
      </w:pPr>
      <w:r>
        <w:t>На ЕДДС возлагаются следующие основные функции: 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/>
        <w:jc w:val="left"/>
      </w:pPr>
      <w:r>
        <w:t>по ликвидации ЧС (происшествии);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самостоятельное принятие необходимых решений по защите и спасению людей (в рамках своих полномочий);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информационное обеспечение КЧС и ОПБ муниципального образования; накопление и обновление социально-экономических, природн</w:t>
      </w:r>
      <w:proofErr w:type="gramStart"/>
      <w:r>
        <w:t>о-</w:t>
      </w:r>
      <w:proofErr w:type="gramEnd"/>
      <w:r>
        <w:t xml:space="preserve"> 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left="20" w:right="20" w:firstLine="700"/>
      </w:pPr>
      <w: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220"/>
      </w:pPr>
      <w:bookmarkStart w:id="6" w:name="bookmark8"/>
      <w:r>
        <w:t>5. Порядок работы ЕДДС</w:t>
      </w:r>
      <w:bookmarkEnd w:id="6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3220"/>
      </w:pP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345"/>
        </w:tabs>
        <w:spacing w:line="322" w:lineRule="exact"/>
        <w:ind w:left="20" w:right="20" w:firstLine="700"/>
      </w:pPr>
      <w: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426"/>
        </w:tabs>
        <w:spacing w:line="322" w:lineRule="exact"/>
        <w:ind w:left="20" w:right="20" w:firstLine="700"/>
      </w:pPr>
      <w: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/>
        <w:jc w:val="left"/>
      </w:pPr>
      <w:r>
        <w:t>на должность и не реже одного раза в пять лет.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287"/>
        </w:tabs>
        <w:spacing w:line="322" w:lineRule="exact"/>
        <w:ind w:left="20" w:right="20" w:firstLine="720"/>
      </w:pPr>
      <w:r>
        <w:t xml:space="preserve">Перед </w:t>
      </w:r>
      <w:proofErr w:type="spellStart"/>
      <w:r>
        <w:t>заступлением</w:t>
      </w:r>
      <w:proofErr w:type="spellEnd"/>
      <w:r>
        <w:t xml:space="preserve"> очередной ОДС на дежурство руководителем ЕДДС или лицом </w:t>
      </w:r>
      <w:proofErr w:type="gramStart"/>
      <w:r>
        <w:t>его</w:t>
      </w:r>
      <w:proofErr w:type="gramEnd"/>
      <w: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proofErr w:type="gramStart"/>
      <w: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</w:pPr>
      <w: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</w:pPr>
      <w:r>
        <w:t>Привлечение специалистов ОДС ЕДДС к решению задач, не связанных с несением оперативного дежурства, не допускается.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278"/>
        </w:tabs>
        <w:spacing w:line="322" w:lineRule="exact"/>
        <w:ind w:left="20" w:right="20" w:firstLine="720"/>
      </w:pPr>
      <w: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479"/>
        </w:tabs>
        <w:spacing w:line="322" w:lineRule="exact"/>
        <w:ind w:left="20" w:right="20" w:firstLine="720"/>
      </w:pPr>
      <w: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1316"/>
        </w:tabs>
        <w:spacing w:line="322" w:lineRule="exact"/>
        <w:ind w:left="20" w:right="20" w:firstLine="720"/>
      </w:pPr>
      <w:r>
        <w:t xml:space="preserve">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>
        <w:t>действующими</w:t>
      </w:r>
      <w:proofErr w:type="gramEnd"/>
      <w:r>
        <w:t xml:space="preserve"> на территории муниципального образования.</w:t>
      </w:r>
    </w:p>
    <w:p w:rsidR="00F46E89" w:rsidRDefault="00F46E89" w:rsidP="00F46E89">
      <w:pPr>
        <w:pStyle w:val="1"/>
        <w:numPr>
          <w:ilvl w:val="0"/>
          <w:numId w:val="39"/>
        </w:numPr>
        <w:shd w:val="clear" w:color="auto" w:fill="auto"/>
        <w:tabs>
          <w:tab w:val="left" w:pos="610"/>
        </w:tabs>
        <w:spacing w:line="322" w:lineRule="exact"/>
        <w:ind w:left="20" w:firstLine="720"/>
      </w:pPr>
      <w:r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>
        <w:t>действующими</w:t>
      </w:r>
      <w:proofErr w:type="gramEnd"/>
      <w: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left="20" w:right="20" w:firstLine="700"/>
      </w:pPr>
      <w:r>
        <w:t xml:space="preserve">5.10. Анализ функционирования ЕДДС ежегодно рассматривается на заседании КЧС и ОПБ </w:t>
      </w:r>
      <w:r w:rsidR="00CF22EF">
        <w:t>Алтайского края</w:t>
      </w:r>
      <w:r>
        <w:t>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2440"/>
      </w:pPr>
      <w:bookmarkStart w:id="7" w:name="bookmark9"/>
      <w:r>
        <w:t>6. Режимы функционирования ЕДДС</w:t>
      </w:r>
      <w:bookmarkEnd w:id="7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2440"/>
      </w:pPr>
    </w:p>
    <w:p w:rsidR="00F46E89" w:rsidRDefault="00F46E89" w:rsidP="00F46E89">
      <w:pPr>
        <w:pStyle w:val="1"/>
        <w:numPr>
          <w:ilvl w:val="0"/>
          <w:numId w:val="40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F46E89" w:rsidRDefault="00F46E89" w:rsidP="00F46E89">
      <w:pPr>
        <w:pStyle w:val="1"/>
        <w:numPr>
          <w:ilvl w:val="0"/>
          <w:numId w:val="40"/>
        </w:numPr>
        <w:shd w:val="clear" w:color="auto" w:fill="auto"/>
        <w:tabs>
          <w:tab w:val="left" w:pos="1465"/>
        </w:tabs>
        <w:spacing w:line="322" w:lineRule="exact"/>
        <w:ind w:left="20" w:right="20" w:firstLine="700"/>
      </w:pPr>
      <w: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прием от населения, организаций и ДДС информации (сообщений) об угрозе или факте возникновения ЧС (происшествия);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мероприятия по поддержанию в готовности к применению программно - технических средств ЕДДС, сре</w:t>
      </w:r>
      <w:proofErr w:type="gramStart"/>
      <w:r>
        <w:t>дств св</w:t>
      </w:r>
      <w:proofErr w:type="gramEnd"/>
      <w:r>
        <w:t>язи и технических средств оповещения муниципальной автоматизированной системы централизованного оповещения;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 решению высшего должностного лица муниципального образования (председателя КЧС и ОПБ) с пункта управления ЕДДС проводит информирование населения о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контроль за</w:t>
      </w:r>
      <w:proofErr w:type="gramEnd"/>
      <w: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F46E89" w:rsidRDefault="00F46E89" w:rsidP="00F46E89">
      <w:pPr>
        <w:pStyle w:val="1"/>
        <w:numPr>
          <w:ilvl w:val="0"/>
          <w:numId w:val="40"/>
        </w:numPr>
        <w:shd w:val="clear" w:color="auto" w:fill="auto"/>
        <w:tabs>
          <w:tab w:val="left" w:pos="1258"/>
        </w:tabs>
        <w:spacing w:line="322" w:lineRule="exact"/>
        <w:ind w:left="20" w:right="20" w:firstLine="700"/>
      </w:pPr>
      <w:r>
        <w:t xml:space="preserve">ЕДДС взаимодействует с ДДС, </w:t>
      </w:r>
      <w:proofErr w:type="gramStart"/>
      <w:r>
        <w:t>функционирующими</w:t>
      </w:r>
      <w:proofErr w:type="gramEnd"/>
      <w: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F46E89" w:rsidRDefault="00F46E89" w:rsidP="00F46E89">
      <w:pPr>
        <w:pStyle w:val="1"/>
        <w:numPr>
          <w:ilvl w:val="0"/>
          <w:numId w:val="40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</w:pPr>
      <w: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F46E89" w:rsidRDefault="00F46E89" w:rsidP="00F46E89">
      <w:pPr>
        <w:pStyle w:val="1"/>
        <w:numPr>
          <w:ilvl w:val="0"/>
          <w:numId w:val="40"/>
        </w:numPr>
        <w:shd w:val="clear" w:color="auto" w:fill="auto"/>
        <w:tabs>
          <w:tab w:val="left" w:pos="1239"/>
        </w:tabs>
        <w:spacing w:line="322" w:lineRule="exact"/>
        <w:ind w:left="20" w:right="20" w:firstLine="700"/>
      </w:pPr>
      <w: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оповещение и персональный вызов должностных лиц КЧС и ОПБ муниципального образования, органа, специально уполномоченного на решение задач в области защиты населения и территорий от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</w:t>
      </w:r>
      <w:proofErr w:type="gramEnd"/>
      <w: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получение и анализ данных наблюдения и </w:t>
      </w:r>
      <w:proofErr w:type="gramStart"/>
      <w:r>
        <w:t>контроля за</w:t>
      </w:r>
      <w:proofErr w:type="gramEnd"/>
      <w: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направление в ЦУКС ГУ МЧС России по </w:t>
      </w:r>
      <w:r w:rsidR="00CF22EF">
        <w:t>Алтайскому краю</w:t>
      </w:r>
      <w: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самостоятельно принимает решения по защите и спасению людей (в рамках своих полномочий);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/>
      </w:pPr>
      <w: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>
        <w:t xml:space="preserve"> сельских поселений о ходе реагирования на ЧС и ведения аварийно-восстановительных работ;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осуществляет контроль проведения аварийно-восстановительных и других неотложных работ;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готовит и представляет в органы управления доклады и донесения о ЧС в установленном порядке;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готовит предложения в решение КЧС и ОПБ муниципального образования на ликвидацию 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6.7. 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proofErr w:type="gramStart"/>
      <w: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обеспечение оповещения населения, находящегося на территории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ведение учета сил и средств ГО, привлекаемых к выполнению мероприятий ГО.</w:t>
      </w:r>
    </w:p>
    <w:p w:rsidR="00F46E89" w:rsidRDefault="00F46E89" w:rsidP="00F46E89">
      <w:pPr>
        <w:pStyle w:val="1"/>
        <w:numPr>
          <w:ilvl w:val="0"/>
          <w:numId w:val="41"/>
        </w:numPr>
        <w:shd w:val="clear" w:color="auto" w:fill="auto"/>
        <w:tabs>
          <w:tab w:val="left" w:pos="1334"/>
        </w:tabs>
        <w:spacing w:line="322" w:lineRule="exact"/>
        <w:ind w:right="20" w:firstLine="700"/>
      </w:pPr>
      <w: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>
        <w:t xml:space="preserve"> Поступающая в ЕДДС информация доводится до всех заинтересованных ДДС.</w:t>
      </w:r>
    </w:p>
    <w:p w:rsidR="00F46E89" w:rsidRDefault="00F46E89" w:rsidP="00F46E89">
      <w:pPr>
        <w:pStyle w:val="1"/>
        <w:numPr>
          <w:ilvl w:val="0"/>
          <w:numId w:val="41"/>
        </w:numPr>
        <w:shd w:val="clear" w:color="auto" w:fill="auto"/>
        <w:tabs>
          <w:tab w:val="left" w:pos="1306"/>
        </w:tabs>
        <w:spacing w:line="322" w:lineRule="exact"/>
        <w:ind w:right="20" w:firstLine="700"/>
      </w:pPr>
      <w: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CF22EF" w:rsidRDefault="00CF22EF" w:rsidP="00F46E89">
      <w:pPr>
        <w:pStyle w:val="20"/>
        <w:keepNext/>
        <w:keepLines/>
        <w:shd w:val="clear" w:color="auto" w:fill="auto"/>
        <w:spacing w:after="0" w:line="322" w:lineRule="exact"/>
        <w:ind w:left="3020"/>
      </w:pPr>
      <w:bookmarkStart w:id="8" w:name="bookmark10"/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020"/>
      </w:pPr>
      <w:r>
        <w:t>7. Состав и структура ЕДДС</w:t>
      </w:r>
      <w:bookmarkEnd w:id="8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3020"/>
      </w:pP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325"/>
        </w:tabs>
        <w:spacing w:line="322" w:lineRule="exact"/>
        <w:ind w:right="20" w:firstLine="700"/>
      </w:pPr>
      <w:r>
        <w:t>ЕДДС включает в себя персонал ЕДДС, технические средства управления, связи и оповещения.</w:t>
      </w: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185"/>
        </w:tabs>
        <w:spacing w:line="322" w:lineRule="exact"/>
        <w:ind w:firstLine="700"/>
      </w:pPr>
      <w:r>
        <w:t>В состав персонала ЕДДС входят: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дежурно-диспетчерский персонал ЕДДС: старший дежурный оперативный, дежурные оперативные, помощники дежурного оперативного - операторы - 112 (с учетом решений проектно-сметной документации по реализации системы - 112);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специалист службы технической поддержки.</w:t>
      </w: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277"/>
        </w:tabs>
        <w:spacing w:line="322" w:lineRule="exact"/>
        <w:ind w:right="20" w:firstLine="700"/>
      </w:pPr>
      <w:r>
        <w:t>Из числа дежурно-диспетчерского персонала ЕДДС формируются ОДС из расчета несения круглосуточного дежурства</w:t>
      </w:r>
      <w:r w:rsidR="00CF22EF">
        <w:t>.</w:t>
      </w: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200"/>
        </w:tabs>
        <w:spacing w:line="322" w:lineRule="exact"/>
        <w:ind w:right="20" w:firstLine="720"/>
      </w:pPr>
      <w:r>
        <w:t>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20"/>
      </w:pPr>
      <w: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469"/>
        </w:tabs>
        <w:spacing w:line="322" w:lineRule="exact"/>
        <w:ind w:right="20" w:firstLine="720"/>
      </w:pPr>
      <w:r>
        <w:t>Для выполнения функциональных обязанностей аналитика и специалиста службы технической поддержки ЕДДС могут быть привле</w:t>
      </w:r>
      <w:r w:rsidR="00CF22EF">
        <w:t xml:space="preserve">каются </w:t>
      </w:r>
      <w:r>
        <w:t xml:space="preserve"> специалисты соответствующего профиля, не входящие в состав штатной структуры ЕДДС.</w:t>
      </w:r>
    </w:p>
    <w:p w:rsidR="00F46E89" w:rsidRDefault="00F46E89" w:rsidP="00F46E89">
      <w:pPr>
        <w:pStyle w:val="1"/>
        <w:numPr>
          <w:ilvl w:val="0"/>
          <w:numId w:val="42"/>
        </w:numPr>
        <w:shd w:val="clear" w:color="auto" w:fill="auto"/>
        <w:tabs>
          <w:tab w:val="left" w:pos="1238"/>
        </w:tabs>
        <w:spacing w:after="300" w:line="322" w:lineRule="exact"/>
        <w:ind w:right="20" w:firstLine="720"/>
      </w:pPr>
      <w: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1840"/>
      </w:pPr>
      <w:bookmarkStart w:id="9" w:name="bookmark11"/>
      <w:r>
        <w:t>8. Комплектование и подготовка кадров ЕДДС</w:t>
      </w:r>
      <w:bookmarkEnd w:id="9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1840"/>
      </w:pPr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349"/>
        </w:tabs>
        <w:spacing w:line="322" w:lineRule="exact"/>
        <w:ind w:right="20" w:firstLine="720"/>
      </w:pPr>
      <w:r>
        <w:t>Комплектование ЕДДС персоналом осуществляется в порядке, установленном</w:t>
      </w:r>
      <w:r w:rsidR="00CF22EF">
        <w:t xml:space="preserve"> Администрацией </w:t>
      </w:r>
      <w:r w:rsidR="00CF22EF" w:rsidRPr="00F46E89">
        <w:rPr>
          <w:sz w:val="28"/>
          <w:szCs w:val="28"/>
        </w:rPr>
        <w:t>Родинского района</w:t>
      </w:r>
      <w:r>
        <w:t>.</w:t>
      </w:r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229"/>
        </w:tabs>
        <w:spacing w:line="322" w:lineRule="exact"/>
        <w:ind w:right="20" w:firstLine="720"/>
      </w:pPr>
      <w: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>
        <w:t>заступлением</w:t>
      </w:r>
      <w:proofErr w:type="spellEnd"/>
      <w:r>
        <w:t xml:space="preserve"> дежурно-диспетчерского персонала ЕДДС на дежурство.</w:t>
      </w:r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354"/>
        </w:tabs>
        <w:spacing w:line="322" w:lineRule="exact"/>
        <w:ind w:right="20" w:firstLine="720"/>
      </w:pPr>
      <w: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325"/>
        </w:tabs>
        <w:spacing w:line="322" w:lineRule="exact"/>
        <w:ind w:right="20" w:firstLine="720"/>
      </w:pPr>
      <w:r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278"/>
        </w:tabs>
        <w:spacing w:line="322" w:lineRule="exact"/>
        <w:ind w:left="20" w:right="20" w:firstLine="700"/>
      </w:pPr>
      <w:proofErr w:type="gramStart"/>
      <w: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F46E89" w:rsidRDefault="00F46E89" w:rsidP="00F46E89">
      <w:pPr>
        <w:pStyle w:val="1"/>
        <w:numPr>
          <w:ilvl w:val="0"/>
          <w:numId w:val="43"/>
        </w:numPr>
        <w:shd w:val="clear" w:color="auto" w:fill="auto"/>
        <w:tabs>
          <w:tab w:val="left" w:pos="1258"/>
        </w:tabs>
        <w:spacing w:after="300" w:line="322" w:lineRule="exact"/>
        <w:ind w:left="20" w:right="20" w:firstLine="700"/>
      </w:pPr>
      <w:r>
        <w:t>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F46E89" w:rsidRDefault="00F46E89" w:rsidP="00971017">
      <w:pPr>
        <w:pStyle w:val="20"/>
        <w:keepNext/>
        <w:keepLines/>
        <w:shd w:val="clear" w:color="auto" w:fill="auto"/>
        <w:spacing w:after="0" w:line="322" w:lineRule="exact"/>
        <w:ind w:left="20"/>
        <w:jc w:val="center"/>
      </w:pPr>
      <w:bookmarkStart w:id="10" w:name="bookmark12"/>
      <w:r>
        <w:t>9. Требования к руководству и дежурно-диспетчерскому персоналу ЕДДС</w:t>
      </w:r>
      <w:bookmarkEnd w:id="10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20"/>
      </w:pPr>
    </w:p>
    <w:p w:rsidR="00F46E89" w:rsidRDefault="00F46E89" w:rsidP="00971017">
      <w:pPr>
        <w:pStyle w:val="1"/>
        <w:shd w:val="clear" w:color="auto" w:fill="auto"/>
        <w:spacing w:line="322" w:lineRule="exact"/>
        <w:ind w:left="20" w:firstLine="700"/>
      </w:pPr>
      <w:r>
        <w:t>9.1. Руководство и дежурно-диспетчерский персонал ЕДДС должны</w:t>
      </w:r>
      <w:r w:rsidR="00971017">
        <w:t xml:space="preserve"> </w:t>
      </w:r>
      <w:r>
        <w:t>знать: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требования нормативных правовых актов в области защиты населения и территорий от ЧС и ГО;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риски возникновения ЧС (происшествий), характерные для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порядок проведения эвакуации населения из зоны ЧС, местонахождение пунктов временного размещения, их вместимость;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t>дств св</w:t>
      </w:r>
      <w:proofErr w:type="gramEnd"/>
      <w:r>
        <w:t>язи и другого оборудования, обеспечивающего функционирование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общую характеристику соседних муниципальных образований; функциональные обязанности и должностные инструкции; алгоритмы действий персонала ЕДДС в различных режимах функционирования;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документы, определяющие действия персонала ЕДДС по сигналам управления и оповещения;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правила и порядок ведения делопроизводства.</w:t>
      </w:r>
    </w:p>
    <w:p w:rsidR="00F46E89" w:rsidRDefault="00F46E89" w:rsidP="00F46E89">
      <w:pPr>
        <w:pStyle w:val="1"/>
        <w:numPr>
          <w:ilvl w:val="0"/>
          <w:numId w:val="44"/>
        </w:numPr>
        <w:shd w:val="clear" w:color="auto" w:fill="auto"/>
        <w:tabs>
          <w:tab w:val="left" w:pos="1292"/>
        </w:tabs>
        <w:spacing w:line="322" w:lineRule="exact"/>
        <w:ind w:left="20" w:right="20" w:firstLine="700"/>
      </w:pPr>
      <w:r>
        <w:t>Руководитель (заместители руководителя) ЕДДС должен обладать навыками: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организовывать выполнение и обеспечивать контроль выполнения поставленных перед ЕДДС задач;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организовывать оперативно-техническую работу, дополнительное профессиональное образование персонала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использовать в работе информационные системы.</w:t>
      </w:r>
    </w:p>
    <w:p w:rsidR="00F46E89" w:rsidRDefault="00F46E89" w:rsidP="00F46E89">
      <w:pPr>
        <w:pStyle w:val="1"/>
        <w:numPr>
          <w:ilvl w:val="0"/>
          <w:numId w:val="44"/>
        </w:numPr>
        <w:shd w:val="clear" w:color="auto" w:fill="auto"/>
        <w:tabs>
          <w:tab w:val="left" w:pos="1350"/>
        </w:tabs>
        <w:spacing w:line="322" w:lineRule="exact"/>
        <w:ind w:left="20" w:right="20" w:firstLine="700"/>
      </w:pPr>
      <w:proofErr w:type="gramStart"/>
      <w: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F46E89" w:rsidRDefault="00F46E89" w:rsidP="00F46E89">
      <w:pPr>
        <w:pStyle w:val="1"/>
        <w:numPr>
          <w:ilvl w:val="0"/>
          <w:numId w:val="44"/>
        </w:numPr>
        <w:shd w:val="clear" w:color="auto" w:fill="auto"/>
        <w:tabs>
          <w:tab w:val="left" w:pos="1210"/>
        </w:tabs>
        <w:spacing w:line="322" w:lineRule="exact"/>
        <w:ind w:left="720" w:right="20"/>
        <w:jc w:val="left"/>
      </w:pPr>
      <w:r>
        <w:t>Дежурно-диспетчерский персонал ЕДДС должен обладать навыками: осуществлять постоянный сбор и обработку оперативной информации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/>
      </w:pPr>
      <w:r>
        <w:t>о фактах или угрозе возникновения ЧС (происшествий) и контроль проведения работ по ликвидации ЧС (происшествий);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  <w:jc w:val="left"/>
      </w:pPr>
      <w:r>
        <w:t xml:space="preserve">применять данные информационных систем и расчетных задач; работать на персональном </w:t>
      </w:r>
      <w:proofErr w:type="gramStart"/>
      <w:r>
        <w:t>компьютере</w:t>
      </w:r>
      <w:proofErr w:type="gramEnd"/>
      <w: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безошибочно набирать на клавиатуре текст со скоростью не менее 150 символов в минуту;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четко говорить по радиостанции и телефону одновременно с работой за компьютером;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F46E89" w:rsidRDefault="00F46E89" w:rsidP="00971017">
      <w:pPr>
        <w:pStyle w:val="1"/>
        <w:shd w:val="clear" w:color="auto" w:fill="auto"/>
        <w:spacing w:line="322" w:lineRule="exact"/>
        <w:ind w:left="20" w:right="40" w:firstLine="700"/>
      </w:pPr>
      <w:r>
        <w:t>запускать аппаратуру информирования и оповещения населения; 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F46E89" w:rsidRDefault="00F46E89" w:rsidP="00F46E89">
      <w:pPr>
        <w:pStyle w:val="1"/>
        <w:numPr>
          <w:ilvl w:val="0"/>
          <w:numId w:val="44"/>
        </w:numPr>
        <w:shd w:val="clear" w:color="auto" w:fill="auto"/>
        <w:tabs>
          <w:tab w:val="left" w:pos="1210"/>
        </w:tabs>
        <w:spacing w:line="322" w:lineRule="exact"/>
        <w:ind w:left="20" w:firstLine="700"/>
      </w:pPr>
      <w:r>
        <w:t>Дежурно-диспетчерскому персоналу ЕДДС запрещено: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вести телефонные переговоры, не связанные с несением оперативного дежурства;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  <w:jc w:val="left"/>
      </w:pPr>
      <w:r>
        <w:t>предоставлять какую-либо информацию средствам массовой информации и посторонним лицам без указания руководства муниципального образования; допускать в помещения ЕДДС посторонних лиц;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отлучаться с места несения оперативного дежурства без разрешения руководителя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F46E89" w:rsidRDefault="00F46E89" w:rsidP="00F46E89">
      <w:pPr>
        <w:pStyle w:val="1"/>
        <w:numPr>
          <w:ilvl w:val="0"/>
          <w:numId w:val="44"/>
        </w:numPr>
        <w:shd w:val="clear" w:color="auto" w:fill="auto"/>
        <w:tabs>
          <w:tab w:val="left" w:pos="1214"/>
        </w:tabs>
        <w:spacing w:line="322" w:lineRule="exact"/>
        <w:ind w:left="720" w:right="1480"/>
        <w:jc w:val="left"/>
      </w:pPr>
      <w:r>
        <w:t>Требования к дежурно-диспетчерскому персоналу ЕДДС: наличие высшего или среднего профессионально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умение пользоваться техническими средствами, установленными в зале ОДС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знание нормативных документов в области защиты населения и территорий;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 xml:space="preserve">знание </w:t>
      </w:r>
      <w:proofErr w:type="gramStart"/>
      <w: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>
        <w:t xml:space="preserve"> оповещения, а также структуры, способов и порядка оповещения населения муниципального образования;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40" w:firstLine="700"/>
      </w:pPr>
      <w:r>
        <w:t>наличие специальной подготовки по установленной программе по направлению деятельности;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наличие допуска к работе со сведениями, составляющими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/>
        <w:jc w:val="left"/>
      </w:pPr>
      <w:r>
        <w:t>государственную тайну (при необходимости).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left="20" w:right="20" w:firstLine="740"/>
      </w:pPr>
      <w:r>
        <w:t>9.7. ЕДДС могут предъявлять к дежурно-диспетчерскому персоналу дополнительные требования.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2500"/>
      </w:pPr>
      <w:bookmarkStart w:id="11" w:name="bookmark13"/>
      <w:r>
        <w:t>10. Требования к помещениям ЕДДС</w:t>
      </w:r>
      <w:bookmarkEnd w:id="11"/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369"/>
        </w:tabs>
        <w:spacing w:line="322" w:lineRule="exact"/>
        <w:ind w:left="20" w:right="20" w:firstLine="740"/>
      </w:pPr>
      <w:r>
        <w:t xml:space="preserve">ЕДДС представляет собой рабочие помещения для персонала ЕДДС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22.07.01-2021 «Безопасность в чрезвычайных ситуациях. Единая дежурно-диспетчерская служба. </w:t>
      </w:r>
      <w:proofErr w:type="gramStart"/>
      <w:r>
        <w:t>Основные положения»).</w:t>
      </w:r>
      <w:proofErr w:type="gramEnd"/>
      <w:r>
        <w:t xml:space="preserve"> ЕДДС размещается в помещениях, предоставляемых ОМСУ. </w:t>
      </w:r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446"/>
        </w:tabs>
        <w:spacing w:line="322" w:lineRule="exact"/>
        <w:ind w:left="20" w:right="20" w:firstLine="740"/>
      </w:pPr>
      <w:r>
        <w:t>Конструктивные решения по установке и монтажу технических сре</w:t>
      </w:r>
      <w:proofErr w:type="gramStart"/>
      <w:r>
        <w:t>дств в п</w:t>
      </w:r>
      <w:proofErr w:type="gramEnd"/>
      <w: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695"/>
        </w:tabs>
        <w:spacing w:line="322" w:lineRule="exact"/>
        <w:ind w:left="20" w:right="20" w:firstLine="740"/>
      </w:pPr>
      <w: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40"/>
      </w:pPr>
      <w: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417"/>
        </w:tabs>
        <w:spacing w:line="322" w:lineRule="exact"/>
        <w:ind w:left="20" w:right="20" w:firstLine="740"/>
      </w:pPr>
      <w: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398"/>
        </w:tabs>
        <w:spacing w:line="322" w:lineRule="exact"/>
        <w:ind w:left="20" w:right="20" w:firstLine="740"/>
      </w:pPr>
      <w: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F46E89" w:rsidRDefault="00F46E89" w:rsidP="00F46E89">
      <w:pPr>
        <w:pStyle w:val="1"/>
        <w:numPr>
          <w:ilvl w:val="0"/>
          <w:numId w:val="45"/>
        </w:numPr>
        <w:shd w:val="clear" w:color="auto" w:fill="auto"/>
        <w:tabs>
          <w:tab w:val="left" w:pos="1426"/>
        </w:tabs>
        <w:spacing w:line="322" w:lineRule="exact"/>
        <w:ind w:left="20" w:right="20" w:firstLine="740"/>
      </w:pPr>
      <w: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</w:t>
      </w:r>
      <w:r w:rsidR="00CF22EF">
        <w:t xml:space="preserve">, </w:t>
      </w:r>
      <w:r>
        <w:t xml:space="preserve"> в состав которого входит ЕДДС.</w:t>
      </w:r>
    </w:p>
    <w:p w:rsidR="00CF22EF" w:rsidRDefault="00CF22EF" w:rsidP="00F46E89">
      <w:pPr>
        <w:pStyle w:val="20"/>
        <w:keepNext/>
        <w:keepLines/>
        <w:shd w:val="clear" w:color="auto" w:fill="auto"/>
        <w:spacing w:after="0" w:line="322" w:lineRule="exact"/>
        <w:ind w:left="2400"/>
      </w:pPr>
      <w:bookmarkStart w:id="12" w:name="bookmark14"/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2400"/>
      </w:pPr>
      <w:r>
        <w:t>11. Требования к оборудованию ЕДДС</w:t>
      </w:r>
      <w:bookmarkEnd w:id="12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2400"/>
      </w:pPr>
    </w:p>
    <w:p w:rsidR="00F46E89" w:rsidRDefault="00F46E89" w:rsidP="00F46E89">
      <w:pPr>
        <w:pStyle w:val="1"/>
        <w:shd w:val="clear" w:color="auto" w:fill="auto"/>
        <w:tabs>
          <w:tab w:val="left" w:pos="1892"/>
          <w:tab w:val="left" w:pos="7719"/>
        </w:tabs>
        <w:spacing w:line="322" w:lineRule="exact"/>
        <w:ind w:left="20" w:right="20" w:firstLine="720"/>
      </w:pPr>
      <w:r>
        <w:t>11 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="00CF22EF">
        <w:t xml:space="preserve"> </w:t>
      </w:r>
      <w:r>
        <w:t>информационно-телекоммуникационная</w:t>
      </w:r>
      <w:r w:rsidR="00CF22EF">
        <w:t xml:space="preserve"> </w:t>
      </w:r>
      <w:r>
        <w:t>инфраструктура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/>
      </w:pPr>
      <w:r w:rsidRPr="009E7149">
        <w:t xml:space="preserve">с соответствующим уровнем информационной безопасности, </w:t>
      </w:r>
      <w:proofErr w:type="gramStart"/>
      <w:r w:rsidRPr="009E7149">
        <w:t>включающая</w:t>
      </w:r>
      <w:proofErr w:type="gramEnd"/>
      <w:r w:rsidRPr="009E7149">
        <w:t>:</w:t>
      </w:r>
      <w:r>
        <w:t xml:space="preserve">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>
        <w:t>зарегистрирован</w:t>
      </w:r>
      <w:proofErr w:type="gramEnd"/>
      <w:r>
        <w:t xml:space="preserve"> в Минюсте России 26.10.2020 № 60567).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Подключение АРМ персонала ЕДДС к информационн</w:t>
      </w:r>
      <w:proofErr w:type="gramStart"/>
      <w:r>
        <w:t>о-</w:t>
      </w:r>
      <w:proofErr w:type="gramEnd"/>
      <w:r>
        <w:t xml:space="preserve"> 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/>
        <w:jc w:val="left"/>
      </w:pPr>
      <w:r>
        <w:t>информации.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Оборудование ЛВС должно состоять из следующих основных компонентов: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  <w:jc w:val="left"/>
      </w:pPr>
      <w:r>
        <w:t>первичный маршрутизатор (коммутатор); коммутаторы для построения иерархической структуры сети. 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11.2.1.2. Оборудование хранения и обработки данных должно включать в себя следующие основные элементы: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сервера повышенной производительности для хранения информации (файлы, базы данных);</w:t>
      </w:r>
    </w:p>
    <w:p w:rsidR="00F46E89" w:rsidRDefault="00BC28A9" w:rsidP="00BC28A9">
      <w:pPr>
        <w:pStyle w:val="1"/>
        <w:shd w:val="clear" w:color="auto" w:fill="auto"/>
        <w:spacing w:line="322" w:lineRule="exact"/>
        <w:ind w:left="20" w:right="20"/>
      </w:pPr>
      <w:r>
        <w:t xml:space="preserve">          </w:t>
      </w:r>
      <w:r w:rsidR="00F46E89">
        <w:t>АРМ персонала ЕДДС с установлен</w:t>
      </w:r>
      <w:r>
        <w:t xml:space="preserve">ными информационными системами. </w:t>
      </w:r>
      <w:r w:rsidR="00F46E89">
        <w:t xml:space="preserve">Сервера должны обеспечивать хранение и обработку </w:t>
      </w:r>
      <w:proofErr w:type="gramStart"/>
      <w:r w:rsidR="00F46E89">
        <w:t>информации</w:t>
      </w:r>
      <w:proofErr w:type="gramEnd"/>
      <w:r w:rsidR="00F46E89"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1873"/>
        </w:tabs>
        <w:spacing w:line="322" w:lineRule="exact"/>
        <w:ind w:left="20" w:right="20" w:firstLine="720"/>
      </w:pPr>
      <w:r>
        <w:t xml:space="preserve">Видеокодек может быть </w:t>
      </w:r>
      <w:proofErr w:type="gramStart"/>
      <w:r>
        <w:t>реализован</w:t>
      </w:r>
      <w:proofErr w:type="gramEnd"/>
      <w:r w:rsidR="002C47E7">
        <w:t>,</w:t>
      </w:r>
      <w:r>
        <w:t xml:space="preserve"> как на аппаратной, так и на программной платформе. Видеокодек должен обеспечивать: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720" w:right="2060"/>
        <w:jc w:val="left"/>
      </w:pPr>
      <w:r>
        <w:t xml:space="preserve">работу по основным протоколам видеосвязи </w:t>
      </w:r>
      <w:r w:rsidRPr="0093054A">
        <w:t>(</w:t>
      </w:r>
      <w:r>
        <w:rPr>
          <w:lang w:val="en-US"/>
        </w:rPr>
        <w:t>H</w:t>
      </w:r>
      <w:r w:rsidRPr="0093054A">
        <w:t xml:space="preserve">.323, </w:t>
      </w:r>
      <w:r>
        <w:rPr>
          <w:lang w:val="en-US"/>
        </w:rPr>
        <w:t>SIP</w:t>
      </w:r>
      <w:r w:rsidRPr="0093054A">
        <w:t xml:space="preserve">); </w:t>
      </w:r>
      <w:r>
        <w:t>выбор скорости соединения;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720" w:right="400"/>
        <w:jc w:val="left"/>
      </w:pPr>
      <w:r>
        <w:t>подключение видеокамер в качестве источника изображения; подключение микрофонного оборудования в качестве источника звука.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1810"/>
        </w:tabs>
        <w:spacing w:line="322" w:lineRule="exact"/>
        <w:ind w:left="20" w:right="20" w:firstLine="720"/>
      </w:pPr>
      <w: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>
        <w:t>трансфокации</w:t>
      </w:r>
      <w:proofErr w:type="spellEnd"/>
      <w: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1758"/>
        </w:tabs>
        <w:spacing w:line="322" w:lineRule="exact"/>
        <w:ind w:left="20" w:firstLine="720"/>
      </w:pPr>
      <w:r>
        <w:t>Микрофонное оборудование должно обеспечивать: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разборчивость речи всех участников селекторного совещания;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подавление «обратной связи»;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включение/выключение микрофонов участниками совещания;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возможность использования более чем одного микрофона.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При необходимости, для подключения микрофонов может быть использован микшерный пульт.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2204"/>
        </w:tabs>
        <w:spacing w:line="322" w:lineRule="exact"/>
        <w:ind w:left="20" w:right="20" w:firstLine="720"/>
      </w:pPr>
      <w:r>
        <w:t>Оборудование звукоусиления должно обеспечивать транслирование звука от удаленного абонента без искажений.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1897"/>
        </w:tabs>
        <w:spacing w:line="322" w:lineRule="exact"/>
        <w:ind w:left="20" w:right="20" w:firstLine="720"/>
      </w:pPr>
      <w:r>
        <w:t>Изображение от удаленного абонента должно передаваться на систему отображения информации ЕДДС.</w:t>
      </w:r>
    </w:p>
    <w:p w:rsidR="00F46E89" w:rsidRDefault="00F46E89" w:rsidP="00F46E89">
      <w:pPr>
        <w:pStyle w:val="1"/>
        <w:numPr>
          <w:ilvl w:val="0"/>
          <w:numId w:val="46"/>
        </w:numPr>
        <w:shd w:val="clear" w:color="auto" w:fill="auto"/>
        <w:tabs>
          <w:tab w:val="left" w:pos="1993"/>
        </w:tabs>
        <w:spacing w:line="322" w:lineRule="exact"/>
        <w:ind w:left="20" w:right="20" w:firstLine="720"/>
      </w:pPr>
      <w: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F46E89" w:rsidRDefault="00F46E89" w:rsidP="00F46E89">
      <w:pPr>
        <w:pStyle w:val="1"/>
        <w:numPr>
          <w:ilvl w:val="0"/>
          <w:numId w:val="47"/>
        </w:numPr>
        <w:shd w:val="clear" w:color="auto" w:fill="auto"/>
        <w:tabs>
          <w:tab w:val="left" w:pos="1839"/>
        </w:tabs>
        <w:spacing w:line="322" w:lineRule="exact"/>
        <w:ind w:left="20" w:right="20" w:firstLine="720"/>
      </w:pPr>
      <w:r>
        <w:t>Система отображения информации (</w:t>
      </w:r>
      <w:proofErr w:type="spellStart"/>
      <w:r>
        <w:t>видеостена</w:t>
      </w:r>
      <w:proofErr w:type="spellEnd"/>
      <w:r>
        <w:t>) должна обеспечивать вывод информации с АРМ, а также с оборудования видеоконференцсвязи.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 xml:space="preserve">Система отображения информации должна состоять из </w:t>
      </w:r>
      <w:proofErr w:type="spellStart"/>
      <w:r>
        <w:t>видеостены</w:t>
      </w:r>
      <w:proofErr w:type="spellEnd"/>
      <w:r>
        <w:t xml:space="preserve">, реализованной на базе жидкокристаллических или проекционных модулей. Размеры </w:t>
      </w:r>
      <w:proofErr w:type="spellStart"/>
      <w:r>
        <w:t>видеостены</w:t>
      </w:r>
      <w:proofErr w:type="spellEnd"/>
      <w:r>
        <w:t xml:space="preserve"> должны соответствовать размеру помещения и обеспечивать обзор с любого АРМ в зале ОДС ЕДДС.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 xml:space="preserve">Система отображения информации должна иметь возможность разделения </w:t>
      </w:r>
      <w:proofErr w:type="spellStart"/>
      <w:r>
        <w:t>видеостены</w:t>
      </w:r>
      <w:proofErr w:type="spellEnd"/>
      <w: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>
        <w:t>видеостены</w:t>
      </w:r>
      <w:proofErr w:type="spellEnd"/>
      <w:r>
        <w:t xml:space="preserve"> и матричный коммутатор видеосигналов.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F46E89" w:rsidRDefault="00F46E89" w:rsidP="00F46E89">
      <w:pPr>
        <w:pStyle w:val="1"/>
        <w:numPr>
          <w:ilvl w:val="0"/>
          <w:numId w:val="47"/>
        </w:numPr>
        <w:shd w:val="clear" w:color="auto" w:fill="auto"/>
        <w:tabs>
          <w:tab w:val="left" w:pos="1729"/>
        </w:tabs>
        <w:spacing w:line="322" w:lineRule="exact"/>
        <w:ind w:left="20" w:right="20" w:firstLine="720"/>
      </w:pPr>
      <w: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 w:rsidRPr="0093054A">
        <w:t>/</w:t>
      </w:r>
      <w:r>
        <w:rPr>
          <w:lang w:val="en-US"/>
        </w:rPr>
        <w:t>GPS</w:t>
      </w:r>
      <w:r w:rsidRPr="0093054A">
        <w:t xml:space="preserve">, </w:t>
      </w:r>
      <w: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F46E89" w:rsidRDefault="00F46E89" w:rsidP="00F46E89">
      <w:pPr>
        <w:pStyle w:val="1"/>
        <w:numPr>
          <w:ilvl w:val="0"/>
          <w:numId w:val="48"/>
        </w:numPr>
        <w:shd w:val="clear" w:color="auto" w:fill="auto"/>
        <w:tabs>
          <w:tab w:val="left" w:pos="1604"/>
        </w:tabs>
        <w:spacing w:line="322" w:lineRule="exact"/>
        <w:ind w:left="20" w:right="20" w:firstLine="720"/>
      </w:pPr>
      <w: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F46E89" w:rsidRDefault="00F46E89" w:rsidP="00F46E89">
      <w:pPr>
        <w:pStyle w:val="1"/>
        <w:numPr>
          <w:ilvl w:val="0"/>
          <w:numId w:val="49"/>
        </w:numPr>
        <w:shd w:val="clear" w:color="auto" w:fill="auto"/>
        <w:tabs>
          <w:tab w:val="left" w:pos="1758"/>
        </w:tabs>
        <w:spacing w:line="322" w:lineRule="exact"/>
        <w:ind w:left="20" w:firstLine="720"/>
      </w:pPr>
      <w:r>
        <w:t>Мини-АТС должна обеспечивать: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  <w:jc w:val="left"/>
      </w:pPr>
      <w: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переадресацию вызова на телефоны внутренней телефонной сети и городской телефонной сети общего пользования.</w:t>
      </w:r>
    </w:p>
    <w:p w:rsidR="00F46E89" w:rsidRDefault="00F46E89" w:rsidP="00F46E89">
      <w:pPr>
        <w:pStyle w:val="1"/>
        <w:numPr>
          <w:ilvl w:val="0"/>
          <w:numId w:val="49"/>
        </w:numPr>
        <w:shd w:val="clear" w:color="auto" w:fill="auto"/>
        <w:tabs>
          <w:tab w:val="left" w:pos="1771"/>
        </w:tabs>
        <w:spacing w:line="322" w:lineRule="exact"/>
        <w:ind w:left="720" w:right="2500"/>
        <w:jc w:val="left"/>
      </w:pPr>
      <w: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  <w:jc w:val="left"/>
      </w:pPr>
      <w: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F46E89" w:rsidRDefault="00F46E89" w:rsidP="00F46E89">
      <w:pPr>
        <w:pStyle w:val="1"/>
        <w:numPr>
          <w:ilvl w:val="0"/>
          <w:numId w:val="49"/>
        </w:numPr>
        <w:shd w:val="clear" w:color="auto" w:fill="auto"/>
        <w:tabs>
          <w:tab w:val="left" w:pos="1834"/>
        </w:tabs>
        <w:spacing w:line="322" w:lineRule="exact"/>
        <w:ind w:left="20" w:right="20" w:firstLine="720"/>
      </w:pPr>
      <w: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F46E89" w:rsidRDefault="00F46E89" w:rsidP="00F46E89">
      <w:pPr>
        <w:pStyle w:val="1"/>
        <w:numPr>
          <w:ilvl w:val="0"/>
          <w:numId w:val="49"/>
        </w:numPr>
        <w:shd w:val="clear" w:color="auto" w:fill="auto"/>
        <w:tabs>
          <w:tab w:val="left" w:pos="1887"/>
        </w:tabs>
        <w:spacing w:line="322" w:lineRule="exact"/>
        <w:ind w:left="20" w:right="20" w:firstLine="720"/>
      </w:pPr>
      <w: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Допускается организация телефонной связи путем программирования на консоли кнопок прямого вызова абонента.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В качестве каналов прямой телефонной связи не могут быть использованы каналы для приема звонков от населения.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Должны быть предусмотрены резервные каналы связи.</w:t>
      </w:r>
    </w:p>
    <w:p w:rsidR="00F46E89" w:rsidRDefault="00F46E89" w:rsidP="00F46E89">
      <w:pPr>
        <w:pStyle w:val="1"/>
        <w:numPr>
          <w:ilvl w:val="0"/>
          <w:numId w:val="48"/>
        </w:numPr>
        <w:shd w:val="clear" w:color="auto" w:fill="auto"/>
        <w:tabs>
          <w:tab w:val="left" w:pos="1705"/>
        </w:tabs>
        <w:spacing w:line="322" w:lineRule="exact"/>
        <w:ind w:left="20" w:right="20" w:firstLine="720"/>
      </w:pPr>
      <w: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Система радиосвязи должна состоять из следующих основных элементов: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proofErr w:type="gramStart"/>
      <w:r>
        <w:t>УКВ-радиостанция</w:t>
      </w:r>
      <w:proofErr w:type="gramEnd"/>
      <w:r>
        <w:t>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КВ-радиостанция.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 xml:space="preserve">11.3.3. </w:t>
      </w:r>
      <w:proofErr w:type="gramStart"/>
      <w: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электрических, электронных сирен и мощных акустических систем;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проводного радиовещания;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уличной радиофикации;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кабельного телерадиовещания;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эфирного телерадиовещания;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сеть подвижной радиотелефонной связи;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720" w:right="20"/>
        <w:jc w:val="left"/>
      </w:pPr>
      <w: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00"/>
      </w:pPr>
      <w: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proofErr w:type="gramStart"/>
      <w: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F46E89" w:rsidRDefault="00F46E89" w:rsidP="00F46E89">
      <w:pPr>
        <w:pStyle w:val="1"/>
        <w:shd w:val="clear" w:color="auto" w:fill="auto"/>
        <w:spacing w:after="300" w:line="322" w:lineRule="exact"/>
        <w:ind w:left="20" w:right="20" w:firstLine="720"/>
      </w:pPr>
      <w: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3120"/>
      </w:pPr>
      <w:bookmarkStart w:id="13" w:name="bookmark15"/>
      <w:r>
        <w:t>12. Финансирование ЕДДС</w:t>
      </w:r>
      <w:bookmarkEnd w:id="13"/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</w:pPr>
      <w:r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</w:t>
      </w:r>
      <w:r w:rsidR="00BC28A9">
        <w:t>а Администрации Родинского района</w:t>
      </w:r>
      <w:r>
        <w:t>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78"/>
        </w:tabs>
        <w:spacing w:after="341" w:line="322" w:lineRule="exact"/>
        <w:ind w:left="20" w:right="20" w:firstLine="720"/>
      </w:pPr>
      <w:r>
        <w:t>Расходы на обеспечение деятельности ЕДДС в год рассчитываются по формуле:</w:t>
      </w:r>
    </w:p>
    <w:p w:rsidR="00F46E89" w:rsidRDefault="00F46E89" w:rsidP="00F46E89">
      <w:pPr>
        <w:pStyle w:val="1"/>
        <w:shd w:val="clear" w:color="auto" w:fill="auto"/>
        <w:spacing w:after="251" w:line="270" w:lineRule="exact"/>
        <w:ind w:left="2300"/>
        <w:jc w:val="left"/>
      </w:pPr>
      <w:proofErr w:type="spellStart"/>
      <w:r>
        <w:rPr>
          <w:rStyle w:val="11pt"/>
        </w:rPr>
        <w:t>Р</w:t>
      </w:r>
      <w:r>
        <w:rPr>
          <w:rStyle w:val="7pt"/>
        </w:rPr>
        <w:t>еддс</w:t>
      </w:r>
      <w:proofErr w:type="spellEnd"/>
      <w:r>
        <w:t xml:space="preserve"> = (А +В + С + </w:t>
      </w:r>
      <w:r>
        <w:rPr>
          <w:lang w:val="en-US"/>
        </w:rPr>
        <w:t>D</w:t>
      </w:r>
      <w:r w:rsidRPr="0093054A">
        <w:t xml:space="preserve">) </w:t>
      </w:r>
      <w:r>
        <w:t xml:space="preserve">* </w:t>
      </w:r>
      <w:proofErr w:type="spellStart"/>
      <w:r>
        <w:t>Ип</w:t>
      </w:r>
      <w:proofErr w:type="spellEnd"/>
      <w:r>
        <w:t xml:space="preserve"> + </w:t>
      </w:r>
      <w:r>
        <w:rPr>
          <w:lang w:val="en-US"/>
        </w:rPr>
        <w:t>F</w:t>
      </w:r>
      <w:r w:rsidRPr="0093054A">
        <w:t xml:space="preserve"> </w:t>
      </w:r>
      <w:r>
        <w:t>*</w:t>
      </w:r>
      <w:r>
        <w:rPr>
          <w:rStyle w:val="11pt"/>
        </w:rPr>
        <w:t xml:space="preserve"> </w:t>
      </w:r>
      <w:proofErr w:type="spellStart"/>
      <w:r>
        <w:rPr>
          <w:rStyle w:val="11pt"/>
        </w:rPr>
        <w:t>Ижкх</w:t>
      </w:r>
      <w:proofErr w:type="spellEnd"/>
      <w:r>
        <w:rPr>
          <w:rStyle w:val="11pt"/>
        </w:rPr>
        <w:t>,</w:t>
      </w:r>
      <w:r>
        <w:t xml:space="preserve"> где: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А - прогнозируемые расходы бюджета ОМСУ на оплату труда и начисления на выплаты по оплате труда персонала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right="20" w:firstLine="720"/>
      </w:pPr>
      <w:r>
        <w:t>В - прогнозируемые расходы бюджета ОМСУ на оплату услуг связи и программного обеспечения;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20"/>
      </w:pPr>
      <w: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rPr>
          <w:lang w:val="en-US"/>
        </w:rPr>
        <w:t>D</w:t>
      </w:r>
      <w:r w:rsidRPr="0093054A">
        <w:t xml:space="preserve"> </w:t>
      </w:r>
      <w:r>
        <w:t xml:space="preserve">- </w:t>
      </w:r>
      <w:proofErr w:type="gramStart"/>
      <w:r>
        <w:t>прогнозируемые</w:t>
      </w:r>
      <w:proofErr w:type="gramEnd"/>
      <w: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proofErr w:type="spellStart"/>
      <w:r>
        <w:t>И</w:t>
      </w:r>
      <w:r>
        <w:rPr>
          <w:vertAlign w:val="subscript"/>
        </w:rPr>
        <w:t>п</w:t>
      </w:r>
      <w:proofErr w:type="spellEnd"/>
      <w:r>
        <w:t xml:space="preserve"> - индекс потребительских цен в среднем за год, установленный на очередной финансовый год;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rPr>
          <w:lang w:val="en-US"/>
        </w:rPr>
        <w:t>F</w:t>
      </w:r>
      <w:r w:rsidRPr="0093054A">
        <w:t xml:space="preserve"> </w:t>
      </w:r>
      <w:r>
        <w:t xml:space="preserve">- </w:t>
      </w:r>
      <w:proofErr w:type="gramStart"/>
      <w:r>
        <w:t>прогнозируемые</w:t>
      </w:r>
      <w:proofErr w:type="gramEnd"/>
      <w:r>
        <w:t xml:space="preserve"> расходы бюджета ОМСУ на оплату коммунальных услуг, оказываемых ЕДДС;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И</w:t>
      </w:r>
      <w:r>
        <w:rPr>
          <w:vertAlign w:val="subscript"/>
        </w:rPr>
        <w:t>ЖКХ</w:t>
      </w:r>
      <w:r>
        <w:t xml:space="preserve"> - индекс потребительских цен на услуги организации Ж</w:t>
      </w:r>
      <w:proofErr w:type="gramStart"/>
      <w:r>
        <w:t>КХ в ср</w:t>
      </w:r>
      <w:proofErr w:type="gramEnd"/>
      <w:r>
        <w:t>еднем за год, установленный на очередной финансовый год.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44"/>
        </w:tabs>
        <w:spacing w:line="322" w:lineRule="exact"/>
        <w:ind w:left="720" w:right="1240"/>
        <w:jc w:val="left"/>
      </w:pPr>
      <w:r>
        <w:t>При расчете коэффициента «А» рекомендовано учитывать: выплаты по должностному окладу;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 xml:space="preserve">надбавку за сложность и </w:t>
      </w:r>
      <w:proofErr w:type="gramStart"/>
      <w:r>
        <w:t>напряженность</w:t>
      </w:r>
      <w:proofErr w:type="gramEnd"/>
      <w:r>
        <w:t xml:space="preserve"> и специальный режим работы;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надбавку за выслугу лет;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премии по результатам работы;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материальную помощь;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оплату труда в нерабочие праздничные дни;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доплату за работу в ночное время;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начисления на выплаты по оплате труда (30,2 %).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39"/>
        </w:tabs>
        <w:spacing w:line="322" w:lineRule="exact"/>
        <w:ind w:left="720" w:right="1240"/>
        <w:jc w:val="left"/>
      </w:pPr>
      <w:r>
        <w:t>При расчете коэффициента «В» рекомендовано учитывать: оплату услуг интернета;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720" w:right="3600"/>
        <w:jc w:val="left"/>
      </w:pPr>
      <w: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информационно-техническую поддержку офисного оборудования и программного обеспечения;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затраты на прочие услуги связи.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54"/>
        </w:tabs>
        <w:spacing w:line="322" w:lineRule="exact"/>
        <w:ind w:left="720" w:right="1240"/>
        <w:jc w:val="left"/>
      </w:pPr>
      <w:r>
        <w:t>При расчете коэффициента «С» рекомендовано учитывать: затраты на вещевое обеспечение;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  <w:jc w:val="left"/>
      </w:pPr>
      <w: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затраты на техническое обслуживание помещений;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20" w:firstLine="700"/>
      </w:pPr>
      <w:r>
        <w:t>затраты на приобретение других запасных частей для вычислительной техники;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затраты на приобретение деталей для содержания принтеров, МФУ, копировальных аппаратов и иной оргтехники;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r>
        <w:t>затраты на приобретение материальных запасов по обеспечению безопасности информации;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прочих материальных запасов.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54"/>
        </w:tabs>
        <w:spacing w:line="322" w:lineRule="exact"/>
        <w:ind w:left="720" w:right="1260"/>
        <w:jc w:val="left"/>
      </w:pPr>
      <w:r>
        <w:t xml:space="preserve">При расчете коэффициента </w:t>
      </w:r>
      <w:r w:rsidRPr="0093054A">
        <w:t>«</w:t>
      </w:r>
      <w:r>
        <w:rPr>
          <w:lang w:val="en-US"/>
        </w:rPr>
        <w:t>D</w:t>
      </w:r>
      <w:r w:rsidRPr="0093054A">
        <w:t xml:space="preserve">» </w:t>
      </w:r>
      <w:r>
        <w:t>рекомендовано учитывать: затраты на приобретение мониторов;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системных блоков;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носителей информации;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оборудования для видеоконференцсвязи;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систем кондиционирования;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затраты на приобретение прочих основных средств.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49"/>
        </w:tabs>
        <w:spacing w:line="322" w:lineRule="exact"/>
        <w:ind w:left="720" w:right="1260"/>
        <w:jc w:val="left"/>
      </w:pPr>
      <w:r>
        <w:t xml:space="preserve">При расчете коэффициента </w:t>
      </w:r>
      <w:r w:rsidRPr="0093054A">
        <w:t>«</w:t>
      </w:r>
      <w:r>
        <w:rPr>
          <w:lang w:val="en-US"/>
        </w:rPr>
        <w:t>F</w:t>
      </w:r>
      <w:r w:rsidRPr="0093054A">
        <w:t xml:space="preserve">» </w:t>
      </w:r>
      <w:r>
        <w:t>рекомендовано учитывать: услуги горячего водоснабжения;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left="720" w:right="4940"/>
        <w:jc w:val="left"/>
      </w:pPr>
      <w:r>
        <w:t>услуги холодного водоснабжения; услуги водоотведения; услуги отопления;</w:t>
      </w:r>
    </w:p>
    <w:p w:rsidR="00F46E89" w:rsidRDefault="00F46E89" w:rsidP="00F46E89">
      <w:pPr>
        <w:pStyle w:val="1"/>
        <w:shd w:val="clear" w:color="auto" w:fill="auto"/>
        <w:spacing w:line="322" w:lineRule="exact"/>
        <w:ind w:firstLine="700"/>
      </w:pPr>
      <w:r>
        <w:t>услуги электроснабжения (в части питания компьютерной техники).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512"/>
        </w:tabs>
        <w:spacing w:line="322" w:lineRule="exact"/>
        <w:ind w:right="20" w:firstLine="700"/>
      </w:pPr>
      <w:proofErr w:type="gramStart"/>
      <w: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>
        <w:t>субъектовом</w:t>
      </w:r>
      <w:proofErr w:type="spellEnd"/>
      <w: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>
        <w:t xml:space="preserve"> и прочие затраты на закупку товаров, работ, услуг в целях реализации своих функций.</w:t>
      </w:r>
    </w:p>
    <w:p w:rsidR="00F46E89" w:rsidRDefault="00F46E89" w:rsidP="00F46E89">
      <w:pPr>
        <w:pStyle w:val="1"/>
        <w:numPr>
          <w:ilvl w:val="0"/>
          <w:numId w:val="50"/>
        </w:numPr>
        <w:shd w:val="clear" w:color="auto" w:fill="auto"/>
        <w:tabs>
          <w:tab w:val="left" w:pos="1334"/>
        </w:tabs>
        <w:spacing w:after="240" w:line="322" w:lineRule="exact"/>
        <w:ind w:right="20" w:firstLine="700"/>
      </w:pPr>
      <w: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F46E89" w:rsidRDefault="00F46E89" w:rsidP="00F46E89">
      <w:pPr>
        <w:pStyle w:val="20"/>
        <w:keepNext/>
        <w:keepLines/>
        <w:shd w:val="clear" w:color="auto" w:fill="auto"/>
        <w:spacing w:after="0" w:line="322" w:lineRule="exact"/>
        <w:ind w:left="2420"/>
      </w:pPr>
      <w:bookmarkStart w:id="14" w:name="bookmark16"/>
      <w:r>
        <w:t>13. Требования к защите информации</w:t>
      </w:r>
      <w:bookmarkEnd w:id="14"/>
    </w:p>
    <w:p w:rsidR="00971017" w:rsidRDefault="00971017" w:rsidP="00F46E89">
      <w:pPr>
        <w:pStyle w:val="20"/>
        <w:keepNext/>
        <w:keepLines/>
        <w:shd w:val="clear" w:color="auto" w:fill="auto"/>
        <w:spacing w:after="0" w:line="322" w:lineRule="exact"/>
        <w:ind w:left="2420"/>
      </w:pPr>
    </w:p>
    <w:p w:rsidR="00F46E89" w:rsidRDefault="00F46E89" w:rsidP="00F46E89">
      <w:pPr>
        <w:pStyle w:val="1"/>
        <w:shd w:val="clear" w:color="auto" w:fill="auto"/>
        <w:spacing w:line="322" w:lineRule="exact"/>
        <w:ind w:right="20" w:firstLine="700"/>
      </w:pPr>
      <w:proofErr w:type="gramStart"/>
      <w: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</w:t>
      </w:r>
      <w:proofErr w:type="gramEnd"/>
      <w:r>
        <w:t xml:space="preserve"> в государственных информационных системах» (</w:t>
      </w:r>
      <w:proofErr w:type="gramStart"/>
      <w:r>
        <w:t>зарегистрирован</w:t>
      </w:r>
      <w:proofErr w:type="gramEnd"/>
      <w:r>
        <w:t xml:space="preserve"> в Минюсте России 31.05.2013 </w:t>
      </w:r>
      <w:r w:rsidR="00B43E4F">
        <w:t xml:space="preserve">   </w:t>
      </w:r>
      <w:r>
        <w:t>№ 28608).</w:t>
      </w:r>
    </w:p>
    <w:p w:rsidR="00B96990" w:rsidRDefault="00B96990"/>
    <w:sectPr w:rsidR="00B96990" w:rsidSect="009710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E8" w:rsidRDefault="003F2AE8" w:rsidP="00F46E89">
      <w:r>
        <w:separator/>
      </w:r>
    </w:p>
  </w:endnote>
  <w:endnote w:type="continuationSeparator" w:id="0">
    <w:p w:rsidR="003F2AE8" w:rsidRDefault="003F2AE8" w:rsidP="00F4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E8" w:rsidRDefault="003F2AE8" w:rsidP="00F46E89">
      <w:r>
        <w:separator/>
      </w:r>
    </w:p>
  </w:footnote>
  <w:footnote w:type="continuationSeparator" w:id="0">
    <w:p w:rsidR="003F2AE8" w:rsidRDefault="003F2AE8" w:rsidP="00F46E89">
      <w:r>
        <w:continuationSeparator/>
      </w:r>
    </w:p>
  </w:footnote>
  <w:footnote w:id="1">
    <w:p w:rsidR="00F46E89" w:rsidRDefault="00F46E89" w:rsidP="00F46E89">
      <w:pPr>
        <w:pStyle w:val="ac"/>
        <w:shd w:val="clear" w:color="auto" w:fill="auto"/>
        <w:ind w:left="20" w:right="20"/>
      </w:pPr>
      <w:r>
        <w:rPr>
          <w:vertAlign w:val="superscript"/>
        </w:rPr>
        <w:footnoteRef/>
      </w:r>
      <w: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3B8"/>
    <w:multiLevelType w:val="singleLevel"/>
    <w:tmpl w:val="CB1EF94E"/>
    <w:lvl w:ilvl="0">
      <w:start w:val="7"/>
      <w:numFmt w:val="decimal"/>
      <w:lvlText w:val="3.1.%1."/>
      <w:legacy w:legacy="1" w:legacySpace="0" w:legacyIndent="8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BA3C9E"/>
    <w:multiLevelType w:val="singleLevel"/>
    <w:tmpl w:val="981263BA"/>
    <w:lvl w:ilvl="0">
      <w:start w:val="4"/>
      <w:numFmt w:val="decimal"/>
      <w:lvlText w:val="2.1.%1."/>
      <w:legacy w:legacy="1" w:legacySpace="0" w:legacyIndent="7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F4740C"/>
    <w:multiLevelType w:val="singleLevel"/>
    <w:tmpl w:val="296EB98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">
    <w:nsid w:val="127551B6"/>
    <w:multiLevelType w:val="multilevel"/>
    <w:tmpl w:val="0ED68BD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C0EC1"/>
    <w:multiLevelType w:val="singleLevel"/>
    <w:tmpl w:val="F286A9E2"/>
    <w:lvl w:ilvl="0">
      <w:start w:val="1"/>
      <w:numFmt w:val="decimal"/>
      <w:lvlText w:val="4.%1.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5">
    <w:nsid w:val="19DD6F9F"/>
    <w:multiLevelType w:val="multilevel"/>
    <w:tmpl w:val="FE12C090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1C941595"/>
    <w:multiLevelType w:val="hybridMultilevel"/>
    <w:tmpl w:val="81643E6E"/>
    <w:lvl w:ilvl="0" w:tplc="FFFFFFF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1D97603B"/>
    <w:multiLevelType w:val="multilevel"/>
    <w:tmpl w:val="27DEF8AC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A759F"/>
    <w:multiLevelType w:val="singleLevel"/>
    <w:tmpl w:val="660C62A6"/>
    <w:lvl w:ilvl="0">
      <w:start w:val="3"/>
      <w:numFmt w:val="decimal"/>
      <w:lvlText w:val="1.4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85464CC"/>
    <w:multiLevelType w:val="singleLevel"/>
    <w:tmpl w:val="7264C2E8"/>
    <w:lvl w:ilvl="0">
      <w:start w:val="12"/>
      <w:numFmt w:val="decimal"/>
      <w:lvlText w:val="1.4.%1."/>
      <w:legacy w:legacy="1" w:legacySpace="0" w:legacyIndent="8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8F56A2A"/>
    <w:multiLevelType w:val="singleLevel"/>
    <w:tmpl w:val="B7DE308C"/>
    <w:lvl w:ilvl="0">
      <w:start w:val="1"/>
      <w:numFmt w:val="decimal"/>
      <w:lvlText w:val="5.%1."/>
      <w:lvlJc w:val="left"/>
      <w:pPr>
        <w:tabs>
          <w:tab w:val="num" w:pos="928"/>
        </w:tabs>
        <w:ind w:left="85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1">
    <w:nsid w:val="2AF12213"/>
    <w:multiLevelType w:val="hybridMultilevel"/>
    <w:tmpl w:val="EB828482"/>
    <w:lvl w:ilvl="0" w:tplc="77B4AF30">
      <w:start w:val="1"/>
      <w:numFmt w:val="decimal"/>
      <w:lvlText w:val="%1."/>
      <w:lvlJc w:val="right"/>
      <w:pPr>
        <w:tabs>
          <w:tab w:val="num" w:pos="1271"/>
        </w:tabs>
        <w:ind w:left="1271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C277D3B"/>
    <w:multiLevelType w:val="multilevel"/>
    <w:tmpl w:val="4C6063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cs="Times New Roman"/>
      </w:rPr>
    </w:lvl>
  </w:abstractNum>
  <w:abstractNum w:abstractNumId="13">
    <w:nsid w:val="2FA63886"/>
    <w:multiLevelType w:val="multilevel"/>
    <w:tmpl w:val="AF76D4E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585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14">
    <w:nsid w:val="2FE52F5F"/>
    <w:multiLevelType w:val="singleLevel"/>
    <w:tmpl w:val="34A86504"/>
    <w:lvl w:ilvl="0">
      <w:start w:val="2"/>
      <w:numFmt w:val="decimal"/>
      <w:lvlText w:val="3.1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  <w:color w:val="FFFFFF" w:themeColor="background1"/>
      </w:rPr>
    </w:lvl>
  </w:abstractNum>
  <w:abstractNum w:abstractNumId="15">
    <w:nsid w:val="335F73AC"/>
    <w:multiLevelType w:val="multilevel"/>
    <w:tmpl w:val="155003C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969A9"/>
    <w:multiLevelType w:val="multilevel"/>
    <w:tmpl w:val="96BE63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71197F"/>
    <w:multiLevelType w:val="singleLevel"/>
    <w:tmpl w:val="C3762166"/>
    <w:lvl w:ilvl="0">
      <w:start w:val="7"/>
      <w:numFmt w:val="decimal"/>
      <w:lvlText w:val="2.1.%1."/>
      <w:legacy w:legacy="1" w:legacySpace="0" w:legacyIndent="9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8083FFC"/>
    <w:multiLevelType w:val="multilevel"/>
    <w:tmpl w:val="BFF22EAC"/>
    <w:lvl w:ilvl="0">
      <w:start w:val="3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741F4"/>
    <w:multiLevelType w:val="singleLevel"/>
    <w:tmpl w:val="FCBE9340"/>
    <w:lvl w:ilvl="0">
      <w:start w:val="6"/>
      <w:numFmt w:val="decimal"/>
      <w:lvlText w:val="1.1.%1."/>
      <w:legacy w:legacy="1" w:legacySpace="0" w:legacyIndent="8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76000B"/>
    <w:multiLevelType w:val="singleLevel"/>
    <w:tmpl w:val="CE94B6E8"/>
    <w:lvl w:ilvl="0">
      <w:start w:val="3"/>
      <w:numFmt w:val="decimal"/>
      <w:lvlText w:val="2.2.%1."/>
      <w:legacy w:legacy="1" w:legacySpace="0" w:legacyIndent="8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D991A82"/>
    <w:multiLevelType w:val="multilevel"/>
    <w:tmpl w:val="418AD7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1372F"/>
    <w:multiLevelType w:val="singleLevel"/>
    <w:tmpl w:val="A186FD62"/>
    <w:lvl w:ilvl="0">
      <w:start w:val="1"/>
      <w:numFmt w:val="decimal"/>
      <w:lvlText w:val="1.4.%1."/>
      <w:legacy w:legacy="1" w:legacySpace="0" w:legacyIndent="7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5C82511"/>
    <w:multiLevelType w:val="multilevel"/>
    <w:tmpl w:val="707A8C70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1651F"/>
    <w:multiLevelType w:val="multilevel"/>
    <w:tmpl w:val="48E6066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D13AF9"/>
    <w:multiLevelType w:val="multilevel"/>
    <w:tmpl w:val="2892EF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096244"/>
    <w:multiLevelType w:val="multilevel"/>
    <w:tmpl w:val="1A907F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5316B"/>
    <w:multiLevelType w:val="singleLevel"/>
    <w:tmpl w:val="368E6AEA"/>
    <w:lvl w:ilvl="0">
      <w:start w:val="1"/>
      <w:numFmt w:val="decimal"/>
      <w:lvlText w:val="4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F602D88"/>
    <w:multiLevelType w:val="singleLevel"/>
    <w:tmpl w:val="0964B868"/>
    <w:lvl w:ilvl="0">
      <w:start w:val="13"/>
      <w:numFmt w:val="decimal"/>
      <w:lvlText w:val="1.4.%1."/>
      <w:legacy w:legacy="1" w:legacySpace="0" w:legacyIndent="8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4473B01"/>
    <w:multiLevelType w:val="singleLevel"/>
    <w:tmpl w:val="94700F0C"/>
    <w:lvl w:ilvl="0">
      <w:start w:val="9"/>
      <w:numFmt w:val="decimal"/>
      <w:lvlText w:val="2.1.%1."/>
      <w:legacy w:legacy="1" w:legacySpace="0" w:legacyIndent="8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13133C7"/>
    <w:multiLevelType w:val="singleLevel"/>
    <w:tmpl w:val="43E896D6"/>
    <w:lvl w:ilvl="0">
      <w:start w:val="1"/>
      <w:numFmt w:val="decimal"/>
      <w:lvlText w:val="2.1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1AE6F9E"/>
    <w:multiLevelType w:val="multilevel"/>
    <w:tmpl w:val="40263E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3">
    <w:nsid w:val="739E3D7E"/>
    <w:multiLevelType w:val="multilevel"/>
    <w:tmpl w:val="9CE0C832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974A8"/>
    <w:multiLevelType w:val="singleLevel"/>
    <w:tmpl w:val="5FB4EDAA"/>
    <w:lvl w:ilvl="0">
      <w:start w:val="2"/>
      <w:numFmt w:val="decimal"/>
      <w:lvlText w:val="4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B442397"/>
    <w:multiLevelType w:val="singleLevel"/>
    <w:tmpl w:val="01B4B018"/>
    <w:lvl w:ilvl="0">
      <w:start w:val="10"/>
      <w:numFmt w:val="decimal"/>
      <w:lvlText w:val="1.4.%1."/>
      <w:legacy w:legacy="1" w:legacySpace="0" w:legacyIndent="989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C1C1A80"/>
    <w:multiLevelType w:val="singleLevel"/>
    <w:tmpl w:val="3E8840E6"/>
    <w:lvl w:ilvl="0">
      <w:start w:val="3"/>
      <w:numFmt w:val="decimal"/>
      <w:lvlText w:val="1.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D0D3429"/>
    <w:multiLevelType w:val="multilevel"/>
    <w:tmpl w:val="22568D7C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>
    <w:nsid w:val="7DA44D4B"/>
    <w:multiLevelType w:val="singleLevel"/>
    <w:tmpl w:val="FF9A7B2E"/>
    <w:lvl w:ilvl="0">
      <w:start w:val="1"/>
      <w:numFmt w:val="decimal"/>
      <w:lvlText w:val="3.2.%1."/>
      <w:lvlJc w:val="left"/>
      <w:pPr>
        <w:tabs>
          <w:tab w:val="num" w:pos="72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39">
    <w:nsid w:val="7E4E4F91"/>
    <w:multiLevelType w:val="multilevel"/>
    <w:tmpl w:val="77A2FE9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996125"/>
    <w:multiLevelType w:val="multilevel"/>
    <w:tmpl w:val="49F6BF5A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</w:num>
  <w:num w:numId="3">
    <w:abstractNumId w:val="36"/>
    <w:lvlOverride w:ilvl="0">
      <w:startOverride w:val="3"/>
    </w:lvlOverride>
  </w:num>
  <w:num w:numId="4">
    <w:abstractNumId w:val="19"/>
    <w:lvlOverride w:ilvl="0">
      <w:startOverride w:val="6"/>
    </w:lvlOverride>
  </w:num>
  <w:num w:numId="5">
    <w:abstractNumId w:val="23"/>
    <w:lvlOverride w:ilvl="0">
      <w:startOverride w:val="1"/>
    </w:lvlOverride>
  </w:num>
  <w:num w:numId="6">
    <w:abstractNumId w:val="8"/>
    <w:lvlOverride w:ilvl="0">
      <w:startOverride w:val="3"/>
    </w:lvlOverride>
  </w:num>
  <w:num w:numId="7">
    <w:abstractNumId w:val="35"/>
    <w:lvlOverride w:ilvl="0">
      <w:startOverride w:val="10"/>
    </w:lvlOverride>
  </w:num>
  <w:num w:numId="8">
    <w:abstractNumId w:val="9"/>
    <w:lvlOverride w:ilvl="0">
      <w:startOverride w:val="12"/>
    </w:lvlOverride>
  </w:num>
  <w:num w:numId="9">
    <w:abstractNumId w:val="29"/>
    <w:lvlOverride w:ilvl="0">
      <w:startOverride w:val="13"/>
    </w:lvlOverride>
  </w:num>
  <w:num w:numId="10">
    <w:abstractNumId w:val="31"/>
    <w:lvlOverride w:ilvl="0">
      <w:startOverride w:val="1"/>
    </w:lvlOverride>
  </w:num>
  <w:num w:numId="11">
    <w:abstractNumId w:val="31"/>
    <w:lvlOverride w:ilvl="0">
      <w:lvl w:ilvl="0">
        <w:start w:val="1"/>
        <w:numFmt w:val="decimal"/>
        <w:lvlText w:val="2.1.%1."/>
        <w:legacy w:legacy="1" w:legacySpace="0" w:legacyIndent="8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startOverride w:val="4"/>
    </w:lvlOverride>
  </w:num>
  <w:num w:numId="13">
    <w:abstractNumId w:val="1"/>
    <w:lvlOverride w:ilvl="0">
      <w:lvl w:ilvl="0">
        <w:start w:val="4"/>
        <w:numFmt w:val="decimal"/>
        <w:lvlText w:val="2.1.%1."/>
        <w:legacy w:legacy="1" w:legacySpace="0" w:legacyIndent="7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4"/>
        <w:numFmt w:val="decimal"/>
        <w:lvlText w:val="2.1.%1."/>
        <w:legacy w:legacy="1" w:legacySpace="0" w:legacyIndent="9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7"/>
    <w:lvlOverride w:ilvl="0">
      <w:startOverride w:val="7"/>
    </w:lvlOverride>
  </w:num>
  <w:num w:numId="16">
    <w:abstractNumId w:val="30"/>
    <w:lvlOverride w:ilvl="0">
      <w:startOverride w:val="9"/>
    </w:lvlOverride>
  </w:num>
  <w:num w:numId="17">
    <w:abstractNumId w:val="30"/>
    <w:lvlOverride w:ilvl="0">
      <w:lvl w:ilvl="0">
        <w:start w:val="9"/>
        <w:numFmt w:val="decimal"/>
        <w:lvlText w:val="2.1.%1."/>
        <w:legacy w:legacy="1" w:legacySpace="0" w:legacyIndent="9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1"/>
    <w:lvlOverride w:ilvl="0">
      <w:startOverride w:val="3"/>
    </w:lvlOverride>
  </w:num>
  <w:num w:numId="19">
    <w:abstractNumId w:val="21"/>
    <w:lvlOverride w:ilvl="0">
      <w:lvl w:ilvl="0">
        <w:start w:val="3"/>
        <w:numFmt w:val="decimal"/>
        <w:lvlText w:val="2.2.%1."/>
        <w:legacy w:legacy="1" w:legacySpace="0" w:legacyIndent="7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1"/>
    <w:lvlOverride w:ilvl="0">
      <w:lvl w:ilvl="0">
        <w:start w:val="3"/>
        <w:numFmt w:val="decimal"/>
        <w:lvlText w:val="2.2.%1."/>
        <w:legacy w:legacy="1" w:legacySpace="0" w:legacyIndent="9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4"/>
    <w:lvlOverride w:ilvl="0">
      <w:lvl w:ilvl="0">
        <w:start w:val="2"/>
        <w:numFmt w:val="decimal"/>
        <w:lvlText w:val="3.1.%1."/>
        <w:legacy w:legacy="1" w:legacySpace="0" w:legacyIndent="825"/>
        <w:lvlJc w:val="left"/>
        <w:pPr>
          <w:ind w:left="0" w:firstLine="0"/>
        </w:pPr>
        <w:rPr>
          <w:rFonts w:ascii="Times New Roman" w:hAnsi="Times New Roman" w:cs="Times New Roman" w:hint="default"/>
          <w:color w:val="FFFFFF" w:themeColor="background1"/>
        </w:rPr>
      </w:lvl>
    </w:lvlOverride>
  </w:num>
  <w:num w:numId="22">
    <w:abstractNumId w:val="14"/>
    <w:lvlOverride w:ilvl="0">
      <w:lvl w:ilvl="0">
        <w:start w:val="2"/>
        <w:numFmt w:val="decimal"/>
        <w:lvlText w:val="3.1.%1."/>
        <w:legacy w:legacy="1" w:legacySpace="0" w:legacyIndent="739"/>
        <w:lvlJc w:val="left"/>
        <w:pPr>
          <w:ind w:left="0" w:firstLine="0"/>
        </w:pPr>
        <w:rPr>
          <w:rFonts w:ascii="Times New Roman" w:hAnsi="Times New Roman" w:cs="Times New Roman" w:hint="default"/>
          <w:color w:val="FFFFFF" w:themeColor="background1"/>
        </w:rPr>
      </w:lvl>
    </w:lvlOverride>
  </w:num>
  <w:num w:numId="23">
    <w:abstractNumId w:val="0"/>
    <w:lvlOverride w:ilvl="0">
      <w:startOverride w:val="7"/>
    </w:lvlOverride>
  </w:num>
  <w:num w:numId="24">
    <w:abstractNumId w:val="12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34"/>
    <w:lvlOverride w:ilvl="0">
      <w:startOverride w:val="2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6"/>
  </w:num>
  <w:num w:numId="37">
    <w:abstractNumId w:val="11"/>
  </w:num>
  <w:num w:numId="38">
    <w:abstractNumId w:val="22"/>
  </w:num>
  <w:num w:numId="39">
    <w:abstractNumId w:val="16"/>
  </w:num>
  <w:num w:numId="40">
    <w:abstractNumId w:val="27"/>
  </w:num>
  <w:num w:numId="41">
    <w:abstractNumId w:val="25"/>
  </w:num>
  <w:num w:numId="42">
    <w:abstractNumId w:val="26"/>
  </w:num>
  <w:num w:numId="43">
    <w:abstractNumId w:val="39"/>
  </w:num>
  <w:num w:numId="44">
    <w:abstractNumId w:val="7"/>
  </w:num>
  <w:num w:numId="45">
    <w:abstractNumId w:val="15"/>
  </w:num>
  <w:num w:numId="46">
    <w:abstractNumId w:val="40"/>
  </w:num>
  <w:num w:numId="47">
    <w:abstractNumId w:val="18"/>
  </w:num>
  <w:num w:numId="48">
    <w:abstractNumId w:val="33"/>
  </w:num>
  <w:num w:numId="49">
    <w:abstractNumId w:val="2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A5"/>
    <w:rsid w:val="00011ABB"/>
    <w:rsid w:val="00053D12"/>
    <w:rsid w:val="000D2180"/>
    <w:rsid w:val="001C4E6E"/>
    <w:rsid w:val="002425A5"/>
    <w:rsid w:val="002B5934"/>
    <w:rsid w:val="002C47E7"/>
    <w:rsid w:val="0032332A"/>
    <w:rsid w:val="003F2AE8"/>
    <w:rsid w:val="003F5F23"/>
    <w:rsid w:val="0041319D"/>
    <w:rsid w:val="00414416"/>
    <w:rsid w:val="004372CB"/>
    <w:rsid w:val="00515723"/>
    <w:rsid w:val="0056216F"/>
    <w:rsid w:val="00591571"/>
    <w:rsid w:val="006E50EA"/>
    <w:rsid w:val="00763B74"/>
    <w:rsid w:val="007A5EDC"/>
    <w:rsid w:val="00940247"/>
    <w:rsid w:val="00971017"/>
    <w:rsid w:val="009E7149"/>
    <w:rsid w:val="009F057B"/>
    <w:rsid w:val="00A61D88"/>
    <w:rsid w:val="00A82591"/>
    <w:rsid w:val="00AE40FC"/>
    <w:rsid w:val="00B43E4F"/>
    <w:rsid w:val="00B4669E"/>
    <w:rsid w:val="00B96990"/>
    <w:rsid w:val="00BC28A9"/>
    <w:rsid w:val="00C743BF"/>
    <w:rsid w:val="00CB6964"/>
    <w:rsid w:val="00CF22EF"/>
    <w:rsid w:val="00DA5515"/>
    <w:rsid w:val="00DB7D03"/>
    <w:rsid w:val="00E0236E"/>
    <w:rsid w:val="00E95192"/>
    <w:rsid w:val="00EE59A0"/>
    <w:rsid w:val="00F43C0C"/>
    <w:rsid w:val="00F46E89"/>
    <w:rsid w:val="00FD1707"/>
    <w:rsid w:val="00FE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96990"/>
    <w:pPr>
      <w:ind w:right="-1"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96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B96990"/>
    <w:pPr>
      <w:snapToGrid w:val="0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B969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6990"/>
    <w:pPr>
      <w:ind w:left="720"/>
      <w:contextualSpacing/>
    </w:pPr>
  </w:style>
  <w:style w:type="paragraph" w:customStyle="1" w:styleId="Style2">
    <w:name w:val="Style2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595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hanging="86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B9699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B9699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B96990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</w:rPr>
  </w:style>
  <w:style w:type="paragraph" w:customStyle="1" w:styleId="21">
    <w:name w:val="Основной текст 21"/>
    <w:basedOn w:val="a"/>
    <w:rsid w:val="00B9699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3">
    <w:name w:val="Стиль3"/>
    <w:basedOn w:val="a0"/>
    <w:uiPriority w:val="1"/>
    <w:rsid w:val="00B96990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B96990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FontStyle13">
    <w:name w:val="Font Style13"/>
    <w:basedOn w:val="a0"/>
    <w:uiPriority w:val="99"/>
    <w:rsid w:val="00B9699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96990"/>
    <w:rPr>
      <w:rFonts w:ascii="Times New Roman" w:hAnsi="Times New Roman" w:cs="Times New Roman" w:hint="default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969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99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53D12"/>
  </w:style>
  <w:style w:type="character" w:customStyle="1" w:styleId="ab">
    <w:name w:val="Сноска_"/>
    <w:basedOn w:val="a0"/>
    <w:link w:val="ac"/>
    <w:rsid w:val="00F46E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F46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"/>
    <w:rsid w:val="00F46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basedOn w:val="ad"/>
    <w:rsid w:val="00F46E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d"/>
    <w:rsid w:val="00F46E89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7pt">
    <w:name w:val="Основной текст + 7 pt;Малые прописные"/>
    <w:basedOn w:val="ad"/>
    <w:rsid w:val="00F46E89"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F46E89"/>
    <w:pPr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F46E89"/>
    <w:pPr>
      <w:shd w:val="clear" w:color="auto" w:fill="FFFFFF"/>
      <w:spacing w:after="240" w:line="307" w:lineRule="exact"/>
      <w:outlineLvl w:val="1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d"/>
    <w:rsid w:val="00F46E89"/>
    <w:pPr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af">
    <w:name w:val="No Spacing"/>
    <w:uiPriority w:val="1"/>
    <w:qFormat/>
    <w:rsid w:val="00F4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96990"/>
    <w:pPr>
      <w:ind w:right="-1"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96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B96990"/>
    <w:pPr>
      <w:snapToGrid w:val="0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B969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96990"/>
    <w:pPr>
      <w:ind w:left="720"/>
      <w:contextualSpacing/>
    </w:pPr>
  </w:style>
  <w:style w:type="paragraph" w:customStyle="1" w:styleId="Style2">
    <w:name w:val="Style2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595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hanging="86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B96990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B96990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B96990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B96990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</w:rPr>
  </w:style>
  <w:style w:type="paragraph" w:customStyle="1" w:styleId="21">
    <w:name w:val="Основной текст 21"/>
    <w:basedOn w:val="a"/>
    <w:rsid w:val="00B96990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3">
    <w:name w:val="Стиль3"/>
    <w:basedOn w:val="a0"/>
    <w:uiPriority w:val="1"/>
    <w:rsid w:val="00B96990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B96990"/>
    <w:rPr>
      <w:rFonts w:ascii="Times New Roman" w:hAnsi="Times New Roman" w:cs="Times New Roman" w:hint="default"/>
      <w:b/>
      <w:bCs w:val="0"/>
      <w:spacing w:val="0"/>
      <w:sz w:val="28"/>
    </w:rPr>
  </w:style>
  <w:style w:type="character" w:customStyle="1" w:styleId="FontStyle13">
    <w:name w:val="Font Style13"/>
    <w:basedOn w:val="a0"/>
    <w:uiPriority w:val="99"/>
    <w:rsid w:val="00B9699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B96990"/>
    <w:rPr>
      <w:rFonts w:ascii="Times New Roman" w:hAnsi="Times New Roman" w:cs="Times New Roman" w:hint="default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969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99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53D12"/>
  </w:style>
  <w:style w:type="character" w:customStyle="1" w:styleId="ab">
    <w:name w:val="Сноска_"/>
    <w:basedOn w:val="a0"/>
    <w:link w:val="ac"/>
    <w:rsid w:val="00F46E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F46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"/>
    <w:rsid w:val="00F46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basedOn w:val="ad"/>
    <w:rsid w:val="00F46E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Малые прописные"/>
    <w:basedOn w:val="ad"/>
    <w:rsid w:val="00F46E89"/>
    <w:rPr>
      <w:rFonts w:ascii="Times New Roman" w:eastAsia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7pt">
    <w:name w:val="Основной текст + 7 pt;Малые прописные"/>
    <w:basedOn w:val="ad"/>
    <w:rsid w:val="00F46E89"/>
    <w:rPr>
      <w:rFonts w:ascii="Times New Roman" w:eastAsia="Times New Roman" w:hAnsi="Times New Roman" w:cs="Times New Roman"/>
      <w:smallCaps/>
      <w:sz w:val="14"/>
      <w:szCs w:val="14"/>
      <w:shd w:val="clear" w:color="auto" w:fill="FFFFFF"/>
    </w:rPr>
  </w:style>
  <w:style w:type="paragraph" w:customStyle="1" w:styleId="ac">
    <w:name w:val="Сноска"/>
    <w:basedOn w:val="a"/>
    <w:link w:val="ab"/>
    <w:rsid w:val="00F46E89"/>
    <w:pPr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20">
    <w:name w:val="Заголовок №2"/>
    <w:basedOn w:val="a"/>
    <w:link w:val="2"/>
    <w:rsid w:val="00F46E89"/>
    <w:pPr>
      <w:shd w:val="clear" w:color="auto" w:fill="FFFFFF"/>
      <w:spacing w:after="240" w:line="307" w:lineRule="exact"/>
      <w:outlineLvl w:val="1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d"/>
    <w:rsid w:val="00F46E89"/>
    <w:pPr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af">
    <w:name w:val="No Spacing"/>
    <w:uiPriority w:val="1"/>
    <w:qFormat/>
    <w:rsid w:val="00F4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C:\AppData\Local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BB612C75398FD214E8454ACDC92B38E269F849C2F1F9E3A88091F477D96E77A15CC3174B43AB384F6CAF7C1C18g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B612C75398FD214E8454ACDC92B38E26BF149C7F4F9E3A88091F477D96E77A15CC3174B43AB384F6CAF7C1C18g0C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1D75475AD44676A580C3F319F37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4AB9B-0B85-4540-99A4-9F927FB80578}"/>
      </w:docPartPr>
      <w:docPartBody>
        <w:p w:rsidR="00020F76" w:rsidRDefault="00934EB6" w:rsidP="00934EB6">
          <w:pPr>
            <w:pStyle w:val="ED1D75475AD44676A580C3F319F376CB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EB6"/>
    <w:rsid w:val="00020F76"/>
    <w:rsid w:val="001B27B7"/>
    <w:rsid w:val="0041122E"/>
    <w:rsid w:val="00417946"/>
    <w:rsid w:val="005C73CC"/>
    <w:rsid w:val="006329DC"/>
    <w:rsid w:val="006F27FD"/>
    <w:rsid w:val="00810287"/>
    <w:rsid w:val="00826520"/>
    <w:rsid w:val="00934EB6"/>
    <w:rsid w:val="00DB45B7"/>
    <w:rsid w:val="00E45D31"/>
    <w:rsid w:val="00F3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F76"/>
  </w:style>
  <w:style w:type="paragraph" w:customStyle="1" w:styleId="9346D25EF52F48099B0EEC2AE7EE951A">
    <w:name w:val="9346D25EF52F48099B0EEC2AE7EE951A"/>
    <w:rsid w:val="00934EB6"/>
  </w:style>
  <w:style w:type="paragraph" w:customStyle="1" w:styleId="161F63FA7D3F49FC9D30B3AB64BE4703">
    <w:name w:val="161F63FA7D3F49FC9D30B3AB64BE4703"/>
    <w:rsid w:val="00934EB6"/>
  </w:style>
  <w:style w:type="paragraph" w:customStyle="1" w:styleId="ED1D75475AD44676A580C3F319F376CB">
    <w:name w:val="ED1D75475AD44676A580C3F319F376CB"/>
    <w:rsid w:val="00934EB6"/>
  </w:style>
  <w:style w:type="paragraph" w:customStyle="1" w:styleId="6B523174CDFF4AFD9B70C04F85267EA2">
    <w:name w:val="6B523174CDFF4AFD9B70C04F85267EA2"/>
    <w:rsid w:val="00934EB6"/>
  </w:style>
  <w:style w:type="paragraph" w:customStyle="1" w:styleId="31214575918F4AFA97716577A444360D">
    <w:name w:val="31214575918F4AFA97716577A444360D"/>
    <w:rsid w:val="00020F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4296-D166-41B4-BBD9-66B5031A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9800</Words>
  <Characters>55866</Characters>
  <Application>Microsoft Office Word</Application>
  <DocSecurity>0</DocSecurity>
  <Lines>465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</vt:lpstr>
      <vt:lpstr>    1. Термины, определения и сокращения</vt:lpstr>
      <vt:lpstr>    </vt:lpstr>
      <vt:lpstr>    2. Общие положения</vt:lpstr>
      <vt:lpstr>    </vt:lpstr>
      <vt:lpstr>    3. Основные задачи ЕДДС</vt:lpstr>
      <vt:lpstr>    </vt:lpstr>
      <vt:lpstr>    4. Основные функции ЕДДС</vt:lpstr>
      <vt:lpstr>    </vt:lpstr>
      <vt:lpstr>    5. Порядок работы ЕДДС</vt:lpstr>
      <vt:lpstr>    </vt:lpstr>
      <vt:lpstr>    6. Режимы функционирования ЕДДС</vt:lpstr>
      <vt:lpstr>    </vt:lpstr>
      <vt:lpstr>    </vt:lpstr>
      <vt:lpstr>    7. Состав и структура ЕДДС</vt:lpstr>
      <vt:lpstr>    </vt:lpstr>
      <vt:lpstr>    8. Комплектование и подготовка кадров ЕДДС</vt:lpstr>
      <vt:lpstr>    </vt:lpstr>
      <vt:lpstr>    9. Требования к руководству и дежурно-диспетчерскому персоналу ЕДДС</vt:lpstr>
      <vt:lpstr>    </vt:lpstr>
      <vt:lpstr>    10. Требования к помещениям ЕДДС</vt:lpstr>
      <vt:lpstr>    </vt:lpstr>
      <vt:lpstr>    11. Требования к оборудованию ЕДДС</vt:lpstr>
      <vt:lpstr>    </vt:lpstr>
      <vt:lpstr>    12. Финансирование ЕДДС</vt:lpstr>
      <vt:lpstr>    13. Требования к защите информации</vt:lpstr>
      <vt:lpstr>    </vt:lpstr>
    </vt:vector>
  </TitlesOfParts>
  <Company/>
  <LinksUpToDate>false</LinksUpToDate>
  <CharactersWithSpaces>65535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Артем</cp:lastModifiedBy>
  <cp:revision>3</cp:revision>
  <cp:lastPrinted>2022-12-21T02:49:00Z</cp:lastPrinted>
  <dcterms:created xsi:type="dcterms:W3CDTF">2023-02-01T03:29:00Z</dcterms:created>
  <dcterms:modified xsi:type="dcterms:W3CDTF">2023-02-01T03:37:00Z</dcterms:modified>
</cp:coreProperties>
</file>