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D631" w14:textId="19CF1FF8" w:rsidR="003822C1" w:rsidRDefault="0062086F" w:rsidP="0062086F">
      <w:pPr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2086F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ШИРОКО И ГЛУБОКО: КАК ИНТЕРНЕТ ПРОНИКАЕТ В РЕГИОНЫ СТРАНЫ</w:t>
      </w:r>
    </w:p>
    <w:p w14:paraId="40786579" w14:textId="77777777" w:rsidR="004064EB" w:rsidRDefault="00DB39C8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42,6 млн домохозяйств в России 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сегодня имеют широкополосный доступ к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A51F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нтернет.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Всего же в нашей стране, п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о данным переписи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>-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2010, </w:t>
      </w:r>
      <w:r w:rsid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— </w:t>
      </w:r>
      <w:r w:rsidR="009E7310" w:rsidRPr="009E731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54,5 млн. частных домохозяйств. </w:t>
      </w:r>
    </w:p>
    <w:p w14:paraId="1E942A36" w14:textId="01E30F26" w:rsidR="004B7D38" w:rsidRDefault="0062086F" w:rsidP="00C56BAA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2086F">
        <w:rPr>
          <w:rFonts w:ascii="Arial" w:eastAsia="Calibri" w:hAnsi="Arial" w:cs="Arial"/>
          <w:b/>
          <w:bCs/>
          <w:color w:val="525252"/>
          <w:sz w:val="24"/>
          <w:szCs w:val="24"/>
        </w:rPr>
        <w:t>Как проникновение интернета отразится на Всероссийской переписи населен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ия, которая пройдет это</w:t>
      </w:r>
      <w:r w:rsidR="00D27732">
        <w:rPr>
          <w:rFonts w:ascii="Arial" w:eastAsia="Calibri" w:hAnsi="Arial" w:cs="Arial"/>
          <w:b/>
          <w:bCs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осенью, р</w:t>
      </w:r>
      <w:r w:rsidR="002B4B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ассказываем во </w:t>
      </w:r>
      <w:r w:rsidR="002B4B16" w:rsidRPr="002B4B16">
        <w:rPr>
          <w:rFonts w:ascii="Arial" w:eastAsia="Calibri" w:hAnsi="Arial" w:cs="Arial"/>
          <w:b/>
          <w:bCs/>
          <w:color w:val="525252"/>
          <w:sz w:val="24"/>
          <w:szCs w:val="24"/>
        </w:rPr>
        <w:t>Всемирный день электросвязи и информационного общества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—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064EB">
        <w:rPr>
          <w:rFonts w:ascii="Arial" w:eastAsia="Calibri" w:hAnsi="Arial" w:cs="Arial"/>
          <w:b/>
          <w:bCs/>
          <w:color w:val="525252"/>
          <w:sz w:val="24"/>
          <w:szCs w:val="24"/>
        </w:rPr>
        <w:t>17 мая</w:t>
      </w:r>
      <w:r w:rsidR="00021C32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4796D7FB" w14:textId="1F02CDB9" w:rsidR="00021C32" w:rsidRDefault="00021C32" w:rsidP="004064EB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Еще 8 лет назад широкополосный доступ к сети интернет в России, по данным Росстата, имели 56,5% домашних хозяйств. К 2014 году эта цифра выросла до 64,1%. Самая большая доля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таких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домохозяйств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была выявлена в Ямало-Ненецком и Ханты-Мансийском автономном округах – 87 и 84,2% соответственно. Санкт-Петербург (84,1%) и </w:t>
      </w:r>
      <w:r w:rsidR="002377B4" w:rsidRP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Москва (80,4%)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разделили третье и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четве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 xml:space="preserve">ртое места.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Меньше половины домохозяйств имели доступ к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быстрому И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еспубликах </w:t>
      </w:r>
      <w:r w:rsidR="004064EB" w:rsidRPr="004064EB">
        <w:rPr>
          <w:rFonts w:ascii="Arial" w:eastAsia="Calibri" w:hAnsi="Arial" w:cs="Arial"/>
          <w:bCs/>
          <w:color w:val="525252"/>
          <w:sz w:val="24"/>
          <w:szCs w:val="24"/>
        </w:rPr>
        <w:t>Калмыкия (49,2%)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Адыгея (48,1%) и Тыва (44,8%),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а также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Магаданской (46,9%)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Амурской (39,7%)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>Брянской (46,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6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%) и Тверской (49,9%) областях, Забайкальском крае (49,2%). </w:t>
      </w:r>
      <w:r w:rsidR="002377B4">
        <w:rPr>
          <w:rFonts w:ascii="Arial" w:eastAsia="Calibri" w:hAnsi="Arial" w:cs="Arial"/>
          <w:bCs/>
          <w:color w:val="525252"/>
          <w:sz w:val="24"/>
          <w:szCs w:val="24"/>
        </w:rPr>
        <w:t>Замыкали список Чукотский (26%)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и Н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енецкий автономные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округ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CB331E">
        <w:rPr>
          <w:rFonts w:ascii="Arial" w:eastAsia="Calibri" w:hAnsi="Arial" w:cs="Arial"/>
          <w:bCs/>
          <w:color w:val="525252"/>
          <w:sz w:val="24"/>
          <w:szCs w:val="24"/>
        </w:rPr>
        <w:t xml:space="preserve"> (44%).</w:t>
      </w:r>
    </w:p>
    <w:p w14:paraId="4A289370" w14:textId="01927D3A" w:rsidR="00CB331E" w:rsidRDefault="00CB331E" w:rsidP="00167D4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2018 году 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доступ к широкополосному </w:t>
      </w:r>
      <w:r w:rsidR="001C4E52">
        <w:rPr>
          <w:rFonts w:ascii="Arial" w:eastAsia="Calibri" w:hAnsi="Arial" w:cs="Arial"/>
          <w:bCs/>
          <w:color w:val="525252"/>
          <w:sz w:val="24"/>
          <w:szCs w:val="24"/>
        </w:rPr>
        <w:t>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 имели уже 73,2% российских домохозяйств. В 2019 году рост почти остановился (73,6%), однако пандемия и возросший спрос на удаленные сервисы и интернет-связь вновь заметно повысили компьютеризацию населения. В 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2020 году доступ к быстрому И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>нтернету получили уже 77% домохозяйств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 xml:space="preserve"> (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а вообще к И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нтернету — 80%)</w:t>
      </w:r>
      <w:r w:rsidR="00A632A9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31C5554" w14:textId="19EED02B" w:rsidR="00EC191E" w:rsidRDefault="00EC191E" w:rsidP="00EC191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Cs/>
          <w:color w:val="525252"/>
          <w:sz w:val="24"/>
          <w:szCs w:val="24"/>
        </w:rPr>
        <w:t>В числе регионов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, где меньше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>половины домохозяйств имеют</w:t>
      </w:r>
      <w:r w:rsidR="00FD6D83" w:rsidRP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ши</w:t>
      </w:r>
      <w:r w:rsidR="004064EB">
        <w:rPr>
          <w:rFonts w:ascii="Arial" w:eastAsia="Calibri" w:hAnsi="Arial" w:cs="Arial"/>
          <w:bCs/>
          <w:color w:val="525252"/>
          <w:sz w:val="24"/>
          <w:szCs w:val="24"/>
        </w:rPr>
        <w:t>рокополосный доступ к И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нтернету, остался только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Чукотский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АО (46,3%). В остальных регионах, начиная с Забайкальского края, более 61%, и в под</w:t>
      </w:r>
      <w:r w:rsidR="00020D45">
        <w:rPr>
          <w:rFonts w:ascii="Arial" w:eastAsia="Calibri" w:hAnsi="Arial" w:cs="Arial"/>
          <w:bCs/>
          <w:color w:val="525252"/>
          <w:sz w:val="24"/>
          <w:szCs w:val="24"/>
        </w:rPr>
        <w:t>авляющем</w:t>
      </w:r>
      <w:r w:rsidR="00FD6D83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большинстве – более 70%</w:t>
      </w:r>
    </w:p>
    <w:p w14:paraId="57385444" w14:textId="06D8CD2C" w:rsidR="00020D45" w:rsidRDefault="00020D45" w:rsidP="00B0679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Если говорить количестве домохозяйс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тв с широкополосным доступом к сети Интернет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 больше всего их в Центральном федеральном округе — 12,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>1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в 2020 году (11,5 млн в 2019-м).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Приволжском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8,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6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(8,3 млн в 2019 году)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Сибирском — 4,8 </w:t>
      </w:r>
      <w:r w:rsidR="00393D8C">
        <w:rPr>
          <w:rFonts w:ascii="Arial" w:eastAsia="Calibri" w:hAnsi="Arial" w:cs="Arial"/>
          <w:bCs/>
          <w:color w:val="525252"/>
          <w:sz w:val="24"/>
          <w:szCs w:val="24"/>
        </w:rPr>
        <w:t xml:space="preserve">млн 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(4,7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Южном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4,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>5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(4,3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Северо-Западном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4,3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(4,2 млн)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B5777B" w:rsidRP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Уральском — 3,7 млн (3,4 млн),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Дальневосточном </w:t>
      </w:r>
      <w:r w:rsidR="003404FC"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2,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4 млн (2,2 млн)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Северо-Кавказском </w:t>
      </w:r>
      <w:r w:rsid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федеральном округе — 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>1,9 млн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(1,7 млн соответственно)</w:t>
      </w:r>
      <w:r w:rsidR="00B0679E" w:rsidRPr="00B0679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22E2A77" w14:textId="264BB722" w:rsidR="00E94254" w:rsidRPr="00E94254" w:rsidRDefault="00A25A51" w:rsidP="00E9425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Один из самых популярных Интернет-ресурсов, который стремительно набирает число пользователей в России, — единый портал Госуслуг. З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>а 2020 год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количество граждан, которые воспользовались</w:t>
      </w:r>
      <w:r w:rsidR="00B5777B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C80161">
        <w:rPr>
          <w:rFonts w:ascii="Arial" w:eastAsia="Calibri" w:hAnsi="Arial" w:cs="Arial"/>
          <w:bCs/>
          <w:color w:val="525252"/>
          <w:sz w:val="24"/>
          <w:szCs w:val="24"/>
        </w:rPr>
        <w:t>сервисами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</w:t>
      </w:r>
      <w:proofErr w:type="spellStart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A25A51">
        <w:rPr>
          <w:rFonts w:ascii="Arial" w:eastAsia="Calibri" w:hAnsi="Arial" w:cs="Arial"/>
          <w:bCs/>
          <w:color w:val="525252"/>
          <w:sz w:val="24"/>
          <w:szCs w:val="24"/>
        </w:rPr>
        <w:t xml:space="preserve"> РФ, 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увеличилось почти вдвое — до 56 млн </w:t>
      </w:r>
      <w:r w:rsidR="00CE3E2E" w:rsidRPr="00CE3E2E">
        <w:rPr>
          <w:rFonts w:ascii="Arial" w:eastAsia="Calibri" w:hAnsi="Arial" w:cs="Arial"/>
          <w:bCs/>
          <w:color w:val="525252"/>
          <w:sz w:val="24"/>
          <w:szCs w:val="24"/>
        </w:rPr>
        <w:t>человек</w:t>
      </w:r>
      <w:r w:rsidR="00CE3E2E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Средняя ежедневная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его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аудитория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превысила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 4 млн пользователей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день (до 7 тыс. запросов в секунду на пике активности), а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поступающих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обращений за год 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более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1,5 миллиарда. Общее число зарегистрированных на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«Г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осу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>с</w:t>
      </w:r>
      <w:r w:rsidR="009E6994"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угах»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россиян прибавилось </w:t>
      </w:r>
      <w:r w:rsid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за последний год </w:t>
      </w:r>
      <w:r w:rsidR="00E94254" w:rsidRPr="00E94254">
        <w:rPr>
          <w:rFonts w:ascii="Arial" w:eastAsia="Calibri" w:hAnsi="Arial" w:cs="Arial"/>
          <w:bCs/>
          <w:color w:val="525252"/>
          <w:sz w:val="24"/>
          <w:szCs w:val="24"/>
        </w:rPr>
        <w:t xml:space="preserve">на 12 млн и превысило 78 млн человек. </w:t>
      </w:r>
    </w:p>
    <w:p w14:paraId="7C7E3864" w14:textId="6C3880B1" w:rsidR="002B4B16" w:rsidRPr="002B4B16" w:rsidRDefault="00D67A2A" w:rsidP="00D67A2A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Ц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>ифровизация</w:t>
      </w:r>
      <w:proofErr w:type="spellEnd"/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 xml:space="preserve"> коснулась и предстоящей в 2021 году Всероссийской переписи населения</w:t>
      </w:r>
      <w:r w:rsidR="00720AB0">
        <w:rPr>
          <w:rFonts w:ascii="Arial" w:eastAsia="Calibri" w:hAnsi="Arial" w:cs="Arial"/>
          <w:bCs/>
          <w:color w:val="525252"/>
          <w:sz w:val="24"/>
          <w:szCs w:val="24"/>
        </w:rPr>
        <w:t>, которую проводит Росстат</w:t>
      </w:r>
      <w:r w:rsidR="002B4B16" w:rsidRPr="002B4B16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главным нововведением станет возможность каждого 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гражданина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России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дистанционн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о — через портал Госуслуг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По данным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иссл</w:t>
      </w:r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едования компании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Ipsos</w:t>
      </w:r>
      <w:proofErr w:type="spellEnd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1F2203">
        <w:rPr>
          <w:rFonts w:ascii="Arial" w:eastAsia="Calibri" w:hAnsi="Arial" w:cs="Arial"/>
          <w:bCs/>
          <w:iCs/>
          <w:color w:val="525252"/>
          <w:sz w:val="24"/>
          <w:szCs w:val="24"/>
        </w:rPr>
        <w:t>Comcon</w:t>
      </w:r>
      <w:proofErr w:type="spellEnd"/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,  52% опрошенных россиян 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проявляют интерес к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участию в переписи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онлайн. </w:t>
      </w:r>
    </w:p>
    <w:p w14:paraId="11465E46" w14:textId="71A04F4B" w:rsidR="002B4B16" w:rsidRPr="002B4B16" w:rsidRDefault="001F2203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роведенный в августе 2020 года соцопрос ВЦИОМ показал, что каждый второй опрош</w:t>
      </w:r>
      <w:r w:rsidR="00A57A75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енный уже знает о дистанционном варианте </w:t>
      </w:r>
      <w:r w:rsidR="002B4B16"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переписи. Наиболее просвещенными оказались молодые люди в возрасте 18–24 лет — 76% из них сообщили, что в курсе такой опции. </w:t>
      </w:r>
    </w:p>
    <w:p w14:paraId="539B6657" w14:textId="77777777" w:rsidR="002B4B16" w:rsidRDefault="002B4B16" w:rsidP="002B4B16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2B4B16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на компьютере в одном из центров «Мои документы».</w:t>
      </w:r>
    </w:p>
    <w:p w14:paraId="22382F35" w14:textId="41BD4BD9" w:rsidR="00F30C7B" w:rsidRPr="002B4B16" w:rsidRDefault="00F30C7B" w:rsidP="00692FFF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Теперь для сбора данных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переписчиками 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будут применяться мобильные устройства — </w:t>
      </w:r>
      <w:r w:rsidR="008A6EA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уникальные российские планшеты. Они позволят быстрее и точнее заполнять электронные переписные листы. Обезличенные данные будут передаваться 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для обработки и анализа на специальную BI-платформу </w:t>
      </w:r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(от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business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proofErr w:type="spellStart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>intelligence</w:t>
      </w:r>
      <w:proofErr w:type="spellEnd"/>
      <w:r w:rsidR="00453106" w:rsidRP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— бизнес-аналитика, англ.)</w:t>
      </w:r>
      <w:r w:rsidR="0045310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  <w:r w:rsidR="00692FF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Впоследствии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платформа станет витриной 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широких статистических данных, в том числе результатов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переписи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населения. П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озволит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получа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ть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подробную и наглядную статистику по любому региону и муниципалитету, создавать графики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Доступ к ней будет открыт </w:t>
      </w:r>
      <w:r w:rsidR="00D67A2A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через </w:t>
      </w:r>
      <w:r w:rsidR="00393D8C">
        <w:rPr>
          <w:rFonts w:ascii="Arial" w:eastAsia="Calibri" w:hAnsi="Arial" w:cs="Arial"/>
          <w:bCs/>
          <w:iCs/>
          <w:color w:val="525252"/>
          <w:sz w:val="24"/>
          <w:szCs w:val="24"/>
        </w:rPr>
        <w:t>И</w:t>
      </w:r>
      <w:r w:rsidRPr="00F30C7B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нтернет </w:t>
      </w:r>
      <w:r w:rsidR="00B07B6B">
        <w:rPr>
          <w:rFonts w:ascii="Arial" w:eastAsia="Calibri" w:hAnsi="Arial" w:cs="Arial"/>
          <w:bCs/>
          <w:iCs/>
          <w:color w:val="525252"/>
          <w:sz w:val="24"/>
          <w:szCs w:val="24"/>
        </w:rPr>
        <w:t>для всех россиян</w:t>
      </w:r>
      <w:r w:rsidR="00AF13DF">
        <w:rPr>
          <w:rFonts w:ascii="Arial" w:eastAsia="Calibri" w:hAnsi="Arial" w:cs="Arial"/>
          <w:bCs/>
          <w:iCs/>
          <w:color w:val="525252"/>
          <w:sz w:val="24"/>
          <w:szCs w:val="24"/>
        </w:rPr>
        <w:t>.</w:t>
      </w:r>
    </w:p>
    <w:p w14:paraId="5FF91F9D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33EB45B" w14:textId="77777777" w:rsidR="003822C1" w:rsidRPr="003822C1" w:rsidRDefault="003822C1" w:rsidP="003822C1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2C1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2C1"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14:paraId="7C68E1F7" w14:textId="77777777" w:rsidR="003822C1" w:rsidRPr="003822C1" w:rsidRDefault="003822C1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8C1D2" w14:textId="77777777" w:rsidR="00B73CAB" w:rsidRDefault="00B73CAB" w:rsidP="00A02726">
      <w:pPr>
        <w:spacing w:after="0" w:line="240" w:lineRule="auto"/>
      </w:pPr>
      <w:r>
        <w:separator/>
      </w:r>
    </w:p>
  </w:endnote>
  <w:endnote w:type="continuationSeparator" w:id="0">
    <w:p w14:paraId="0B23240F" w14:textId="77777777" w:rsidR="00B73CAB" w:rsidRDefault="00B73C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437A7BD4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D059A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FC49C" w14:textId="77777777" w:rsidR="00B73CAB" w:rsidRDefault="00B73CAB" w:rsidP="00A02726">
      <w:pPr>
        <w:spacing w:after="0" w:line="240" w:lineRule="auto"/>
      </w:pPr>
      <w:r>
        <w:separator/>
      </w:r>
    </w:p>
  </w:footnote>
  <w:footnote w:type="continuationSeparator" w:id="0">
    <w:p w14:paraId="1C37CFDC" w14:textId="77777777" w:rsidR="00B73CAB" w:rsidRDefault="00B73C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B73CA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CA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B73CA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0D45"/>
    <w:rsid w:val="000215C6"/>
    <w:rsid w:val="0002183B"/>
    <w:rsid w:val="00021C32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903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67D48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E52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203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6C43"/>
    <w:rsid w:val="00237798"/>
    <w:rsid w:val="002377B4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6B1F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6989"/>
    <w:rsid w:val="002A7A9E"/>
    <w:rsid w:val="002B0542"/>
    <w:rsid w:val="002B2386"/>
    <w:rsid w:val="002B2C2C"/>
    <w:rsid w:val="002B30F5"/>
    <w:rsid w:val="002B4B16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04F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22C1"/>
    <w:rsid w:val="00387584"/>
    <w:rsid w:val="00393266"/>
    <w:rsid w:val="00393B7E"/>
    <w:rsid w:val="00393D8C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401483"/>
    <w:rsid w:val="00401DE6"/>
    <w:rsid w:val="004064EB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106"/>
    <w:rsid w:val="00453227"/>
    <w:rsid w:val="00453CC8"/>
    <w:rsid w:val="00454215"/>
    <w:rsid w:val="00456097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0B2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6F"/>
    <w:rsid w:val="006208A9"/>
    <w:rsid w:val="00622927"/>
    <w:rsid w:val="006242BC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2FFF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2A6C"/>
    <w:rsid w:val="006C399B"/>
    <w:rsid w:val="006C6850"/>
    <w:rsid w:val="006D1F4D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1FA6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1488"/>
    <w:rsid w:val="00712138"/>
    <w:rsid w:val="00712485"/>
    <w:rsid w:val="00712FE7"/>
    <w:rsid w:val="00715377"/>
    <w:rsid w:val="00715496"/>
    <w:rsid w:val="00717308"/>
    <w:rsid w:val="00720AB0"/>
    <w:rsid w:val="00724AFC"/>
    <w:rsid w:val="00725EC4"/>
    <w:rsid w:val="007265A4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23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A0B"/>
    <w:rsid w:val="00857DEE"/>
    <w:rsid w:val="00860AEC"/>
    <w:rsid w:val="008712D5"/>
    <w:rsid w:val="0087165E"/>
    <w:rsid w:val="008723FF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6EAF"/>
    <w:rsid w:val="008A72C1"/>
    <w:rsid w:val="008B0526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38A4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73BE"/>
    <w:rsid w:val="009D0506"/>
    <w:rsid w:val="009D0CAC"/>
    <w:rsid w:val="009D21C8"/>
    <w:rsid w:val="009D2E59"/>
    <w:rsid w:val="009D5B9D"/>
    <w:rsid w:val="009D7C0A"/>
    <w:rsid w:val="009E1071"/>
    <w:rsid w:val="009E1F8D"/>
    <w:rsid w:val="009E3BA3"/>
    <w:rsid w:val="009E4041"/>
    <w:rsid w:val="009E5841"/>
    <w:rsid w:val="009E60BE"/>
    <w:rsid w:val="009E6994"/>
    <w:rsid w:val="009E7310"/>
    <w:rsid w:val="009F42C7"/>
    <w:rsid w:val="009F4A59"/>
    <w:rsid w:val="009F5CE4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A51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1FC1"/>
    <w:rsid w:val="00A542F6"/>
    <w:rsid w:val="00A54F59"/>
    <w:rsid w:val="00A55B64"/>
    <w:rsid w:val="00A578D4"/>
    <w:rsid w:val="00A578F5"/>
    <w:rsid w:val="00A57A75"/>
    <w:rsid w:val="00A57BBD"/>
    <w:rsid w:val="00A613DE"/>
    <w:rsid w:val="00A617B6"/>
    <w:rsid w:val="00A632A9"/>
    <w:rsid w:val="00A64412"/>
    <w:rsid w:val="00A67C9A"/>
    <w:rsid w:val="00A7003F"/>
    <w:rsid w:val="00A711A7"/>
    <w:rsid w:val="00A72AE0"/>
    <w:rsid w:val="00A80642"/>
    <w:rsid w:val="00A823B3"/>
    <w:rsid w:val="00A828F9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3DF"/>
    <w:rsid w:val="00AF1AAD"/>
    <w:rsid w:val="00B0177D"/>
    <w:rsid w:val="00B02E2E"/>
    <w:rsid w:val="00B0679E"/>
    <w:rsid w:val="00B07B6B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3DAB"/>
    <w:rsid w:val="00B5777B"/>
    <w:rsid w:val="00B57882"/>
    <w:rsid w:val="00B578EF"/>
    <w:rsid w:val="00B6164B"/>
    <w:rsid w:val="00B6367E"/>
    <w:rsid w:val="00B66894"/>
    <w:rsid w:val="00B73CAB"/>
    <w:rsid w:val="00B74C0A"/>
    <w:rsid w:val="00B75198"/>
    <w:rsid w:val="00B760E3"/>
    <w:rsid w:val="00B77ACD"/>
    <w:rsid w:val="00B80983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65A"/>
    <w:rsid w:val="00BB6B07"/>
    <w:rsid w:val="00BB706A"/>
    <w:rsid w:val="00BC0BD0"/>
    <w:rsid w:val="00BC2AC6"/>
    <w:rsid w:val="00BC3B97"/>
    <w:rsid w:val="00BC3BA3"/>
    <w:rsid w:val="00BC4305"/>
    <w:rsid w:val="00BC75CD"/>
    <w:rsid w:val="00BC7E43"/>
    <w:rsid w:val="00BD059A"/>
    <w:rsid w:val="00BD1C34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0161"/>
    <w:rsid w:val="00C863A2"/>
    <w:rsid w:val="00C93391"/>
    <w:rsid w:val="00C96B45"/>
    <w:rsid w:val="00C97BBA"/>
    <w:rsid w:val="00C97DF5"/>
    <w:rsid w:val="00C97F28"/>
    <w:rsid w:val="00CA2ECF"/>
    <w:rsid w:val="00CA3EFB"/>
    <w:rsid w:val="00CB01AD"/>
    <w:rsid w:val="00CB10E9"/>
    <w:rsid w:val="00CB331E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C60"/>
    <w:rsid w:val="00CE2505"/>
    <w:rsid w:val="00CE28C3"/>
    <w:rsid w:val="00CE3E2E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27732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67A2A"/>
    <w:rsid w:val="00D701FF"/>
    <w:rsid w:val="00D72F3E"/>
    <w:rsid w:val="00D7336A"/>
    <w:rsid w:val="00D7337E"/>
    <w:rsid w:val="00D754AA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9C8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2DE8"/>
    <w:rsid w:val="00E75D2E"/>
    <w:rsid w:val="00E76FA2"/>
    <w:rsid w:val="00E771F7"/>
    <w:rsid w:val="00E779EA"/>
    <w:rsid w:val="00E77AF5"/>
    <w:rsid w:val="00E83067"/>
    <w:rsid w:val="00E859F9"/>
    <w:rsid w:val="00E86D2A"/>
    <w:rsid w:val="00E86E1E"/>
    <w:rsid w:val="00E93B45"/>
    <w:rsid w:val="00E93C1B"/>
    <w:rsid w:val="00E94254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191E"/>
    <w:rsid w:val="00EC2635"/>
    <w:rsid w:val="00EC3DA6"/>
    <w:rsid w:val="00EC471F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2527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C7B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10C1"/>
    <w:rsid w:val="00FD4EA2"/>
    <w:rsid w:val="00FD5BCD"/>
    <w:rsid w:val="00FD6D83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1F82-B07A-4965-BD41-5A636B72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Дом</cp:lastModifiedBy>
  <cp:revision>2</cp:revision>
  <cp:lastPrinted>2020-02-13T18:03:00Z</cp:lastPrinted>
  <dcterms:created xsi:type="dcterms:W3CDTF">2021-05-17T17:15:00Z</dcterms:created>
  <dcterms:modified xsi:type="dcterms:W3CDTF">2021-05-17T17:15:00Z</dcterms:modified>
</cp:coreProperties>
</file>