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D" w:rsidRDefault="00603EDD" w:rsidP="00603EDD">
      <w:pPr>
        <w:spacing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603EDD" w:rsidRPr="00292AD2" w:rsidRDefault="00603EDD" w:rsidP="00603ED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D2">
        <w:rPr>
          <w:rFonts w:ascii="Times New Roman" w:hAnsi="Times New Roman" w:cs="Times New Roman"/>
          <w:b/>
          <w:sz w:val="28"/>
          <w:szCs w:val="28"/>
        </w:rPr>
        <w:t>Как  избежать приостановления государственного кадастрового учета?</w:t>
      </w:r>
    </w:p>
    <w:p w:rsidR="00603EDD" w:rsidRPr="00292AD2" w:rsidRDefault="00603EDD" w:rsidP="00603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D2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государственного кадастрового учета у правообладателя возникает необходимость обратиться к кадастровому инженеру для подготовки технического документа (межевого, технического плана) в </w:t>
      </w:r>
      <w:proofErr w:type="gramStart"/>
      <w:r w:rsidRPr="00292AD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92AD2"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8166CC" w:rsidRPr="00292AD2" w:rsidRDefault="00603EDD" w:rsidP="00603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D2">
        <w:rPr>
          <w:rFonts w:ascii="Times New Roman" w:hAnsi="Times New Roman" w:cs="Times New Roman"/>
          <w:sz w:val="28"/>
          <w:szCs w:val="28"/>
        </w:rPr>
        <w:t>В связи с чем</w:t>
      </w:r>
      <w:r w:rsidR="008166CC" w:rsidRPr="00292AD2">
        <w:rPr>
          <w:rFonts w:ascii="Times New Roman" w:hAnsi="Times New Roman" w:cs="Times New Roman"/>
          <w:sz w:val="28"/>
          <w:szCs w:val="28"/>
        </w:rPr>
        <w:t>, Управление Росреестра по Алтайскому краю обращает внимание</w:t>
      </w:r>
      <w:r w:rsidRPr="00292AD2">
        <w:rPr>
          <w:rFonts w:ascii="Times New Roman" w:hAnsi="Times New Roman" w:cs="Times New Roman"/>
          <w:sz w:val="28"/>
          <w:szCs w:val="28"/>
        </w:rPr>
        <w:t xml:space="preserve">, что создан электронный сервис – «личный кабинет кадастрового инженера», который предназначен для оперативного информационного взаимодействия кадастрового инженера с регистрирующим органом. </w:t>
      </w:r>
    </w:p>
    <w:p w:rsidR="00603EDD" w:rsidRPr="00292AD2" w:rsidRDefault="008166CC" w:rsidP="00603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D2">
        <w:rPr>
          <w:rFonts w:ascii="Times New Roman" w:hAnsi="Times New Roman" w:cs="Times New Roman"/>
          <w:sz w:val="28"/>
          <w:szCs w:val="28"/>
        </w:rPr>
        <w:t xml:space="preserve">- </w:t>
      </w:r>
      <w:r w:rsidR="00603EDD" w:rsidRPr="00292AD2">
        <w:rPr>
          <w:rFonts w:ascii="Times New Roman" w:hAnsi="Times New Roman" w:cs="Times New Roman"/>
          <w:sz w:val="28"/>
          <w:szCs w:val="28"/>
        </w:rPr>
        <w:t xml:space="preserve">Использование данного сервиса, позволяет кадастровому инженеру в автоматическом </w:t>
      </w:r>
      <w:proofErr w:type="gramStart"/>
      <w:r w:rsidR="00603EDD" w:rsidRPr="00292AD2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="00603EDD" w:rsidRPr="00292AD2">
        <w:rPr>
          <w:rFonts w:ascii="Times New Roman" w:hAnsi="Times New Roman" w:cs="Times New Roman"/>
          <w:sz w:val="28"/>
          <w:szCs w:val="28"/>
        </w:rPr>
        <w:t xml:space="preserve"> предварительно проверять межевые и технические планы, акты обследования. </w:t>
      </w:r>
      <w:proofErr w:type="gramStart"/>
      <w:r w:rsidR="00603EDD" w:rsidRPr="00292AD2">
        <w:rPr>
          <w:rFonts w:ascii="Times New Roman" w:hAnsi="Times New Roman" w:cs="Times New Roman"/>
          <w:sz w:val="28"/>
          <w:szCs w:val="28"/>
        </w:rPr>
        <w:t>В случае успешного завершения проверки документов, кадастровый инженер имеет возможность разместить технический документ в электронное хранилище, которому будет присвоен уникальный идентифицирующий номер (УИН) — цифровой код.</w:t>
      </w:r>
      <w:proofErr w:type="gramEnd"/>
      <w:r w:rsidR="00603EDD" w:rsidRPr="00292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EDD" w:rsidRPr="00292AD2">
        <w:rPr>
          <w:rFonts w:ascii="Times New Roman" w:hAnsi="Times New Roman" w:cs="Times New Roman"/>
          <w:sz w:val="28"/>
          <w:szCs w:val="28"/>
        </w:rPr>
        <w:t>Таким образом, у кадастрового инженера отсутствует необходимость записывать межевые и технические планы на съемный цифровой носитель: заявителю достаточно получить у кадастрового инженера УИН и указать его в заявлении об осуществлении государственного кадастрового учета при обр</w:t>
      </w:r>
      <w:r w:rsidRPr="00292AD2">
        <w:rPr>
          <w:rFonts w:ascii="Times New Roman" w:hAnsi="Times New Roman" w:cs="Times New Roman"/>
          <w:sz w:val="28"/>
          <w:szCs w:val="28"/>
        </w:rPr>
        <w:t>ащении в орган регистрации прав, - поясняет Ирина Майдурова, начальник отдела правового обеспечения алтайского Росреестра.</w:t>
      </w:r>
      <w:proofErr w:type="gramEnd"/>
    </w:p>
    <w:p w:rsidR="00603EDD" w:rsidRDefault="008166CC" w:rsidP="00603EDD">
      <w:pPr>
        <w:spacing w:line="240" w:lineRule="auto"/>
        <w:ind w:firstLine="709"/>
        <w:jc w:val="both"/>
        <w:rPr>
          <w:sz w:val="20"/>
        </w:rPr>
      </w:pPr>
      <w:r w:rsidRPr="00292AD2">
        <w:rPr>
          <w:rFonts w:ascii="Times New Roman" w:hAnsi="Times New Roman" w:cs="Times New Roman"/>
          <w:sz w:val="28"/>
          <w:szCs w:val="28"/>
        </w:rPr>
        <w:t>Ведомство рекомендует</w:t>
      </w:r>
      <w:r w:rsidR="00603EDD" w:rsidRPr="00292AD2">
        <w:rPr>
          <w:rFonts w:ascii="Times New Roman" w:hAnsi="Times New Roman" w:cs="Times New Roman"/>
          <w:sz w:val="28"/>
          <w:szCs w:val="28"/>
        </w:rPr>
        <w:t xml:space="preserve"> правообладателю, при об</w:t>
      </w:r>
      <w:r w:rsidRPr="00292AD2">
        <w:rPr>
          <w:rFonts w:ascii="Times New Roman" w:hAnsi="Times New Roman" w:cs="Times New Roman"/>
          <w:sz w:val="28"/>
          <w:szCs w:val="28"/>
        </w:rPr>
        <w:t xml:space="preserve">ращении </w:t>
      </w:r>
      <w:r w:rsidR="00603EDD" w:rsidRPr="00292AD2">
        <w:rPr>
          <w:rFonts w:ascii="Times New Roman" w:hAnsi="Times New Roman" w:cs="Times New Roman"/>
          <w:sz w:val="28"/>
          <w:szCs w:val="28"/>
        </w:rPr>
        <w:t>к кадастровому инженеру ориентировать его к использованию сервиса «личного кабинета» на сайте Росреестра. Подобный автоматизированный сервис предварительной проверки технических документов, позволит избежать ситуации приостановления государственного кадастрового учета.</w:t>
      </w:r>
    </w:p>
    <w:p w:rsidR="00603EDD" w:rsidRDefault="00603EDD" w:rsidP="00603EDD">
      <w:pPr>
        <w:spacing w:line="240" w:lineRule="auto"/>
        <w:ind w:firstLine="709"/>
        <w:jc w:val="both"/>
        <w:rPr>
          <w:sz w:val="20"/>
        </w:rPr>
      </w:pPr>
    </w:p>
    <w:p w:rsidR="008166CC" w:rsidRDefault="008166CC" w:rsidP="00603EDD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03EDD" w:rsidRPr="008E5497" w:rsidRDefault="00603EDD" w:rsidP="00603EDD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4456B" w:rsidRDefault="00603EDD" w:rsidP="00292AD2">
      <w:pPr>
        <w:jc w:val="both"/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  <w:bookmarkStart w:id="0" w:name="_GoBack"/>
      <w:bookmarkEnd w:id="0"/>
    </w:p>
    <w:sectPr w:rsidR="00D4456B" w:rsidSect="00603E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F5"/>
    <w:rsid w:val="00292AD2"/>
    <w:rsid w:val="00603EDD"/>
    <w:rsid w:val="008166CC"/>
    <w:rsid w:val="008546A4"/>
    <w:rsid w:val="00BD48F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E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ED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E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ED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2021-12-07T02:15:00Z</cp:lastPrinted>
  <dcterms:created xsi:type="dcterms:W3CDTF">2021-12-03T06:42:00Z</dcterms:created>
  <dcterms:modified xsi:type="dcterms:W3CDTF">2021-12-07T02:18:00Z</dcterms:modified>
</cp:coreProperties>
</file>