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Pr="00F96BAB" w:rsidRDefault="000451F5">
      <w:pPr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634840" w:rsidRDefault="00634840" w:rsidP="00634840">
      <w:pPr>
        <w:jc w:val="center"/>
        <w:rPr>
          <w:rFonts w:ascii="Segoe UI" w:hAnsi="Segoe UI" w:cs="Segoe UI"/>
          <w:b/>
          <w:color w:val="3D4146"/>
          <w:sz w:val="24"/>
          <w:szCs w:val="24"/>
        </w:rPr>
      </w:pPr>
      <w:proofErr w:type="spellStart"/>
      <w:r w:rsidRPr="00634840">
        <w:rPr>
          <w:rFonts w:ascii="Segoe UI" w:hAnsi="Segoe UI" w:cs="Segoe UI"/>
          <w:b/>
          <w:color w:val="3D4146"/>
          <w:sz w:val="24"/>
          <w:szCs w:val="24"/>
        </w:rPr>
        <w:t>Росреестр</w:t>
      </w:r>
      <w:proofErr w:type="spellEnd"/>
      <w:r w:rsidRPr="00634840">
        <w:rPr>
          <w:rFonts w:ascii="Segoe UI" w:hAnsi="Segoe UI" w:cs="Segoe UI"/>
          <w:b/>
          <w:color w:val="3D4146"/>
          <w:sz w:val="24"/>
          <w:szCs w:val="24"/>
        </w:rPr>
        <w:t xml:space="preserve"> представил дайджест законодательных изменений </w:t>
      </w:r>
    </w:p>
    <w:p w:rsidR="00634840" w:rsidRPr="00634840" w:rsidRDefault="00634840" w:rsidP="00634840">
      <w:pPr>
        <w:jc w:val="center"/>
        <w:rPr>
          <w:rFonts w:ascii="Segoe UI" w:hAnsi="Segoe UI" w:cs="Segoe UI"/>
          <w:b/>
          <w:color w:val="3D4146"/>
          <w:sz w:val="24"/>
          <w:szCs w:val="24"/>
        </w:rPr>
      </w:pPr>
      <w:r w:rsidRPr="00634840">
        <w:rPr>
          <w:rFonts w:ascii="Segoe UI" w:hAnsi="Segoe UI" w:cs="Segoe UI"/>
          <w:b/>
          <w:color w:val="3D4146"/>
          <w:sz w:val="24"/>
          <w:szCs w:val="24"/>
        </w:rPr>
        <w:t>в сфере земли и недвижимости за IV квартал 2021 года</w:t>
      </w:r>
    </w:p>
    <w:p w:rsid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proofErr w:type="spellStart"/>
      <w:r w:rsidRPr="00634840">
        <w:rPr>
          <w:rFonts w:ascii="Segoe UI" w:hAnsi="Segoe UI" w:cs="Segoe UI"/>
          <w:color w:val="292C2F"/>
        </w:rPr>
        <w:t>Росреестр</w:t>
      </w:r>
      <w:proofErr w:type="spellEnd"/>
      <w:r w:rsidRPr="00634840">
        <w:rPr>
          <w:rFonts w:ascii="Segoe UI" w:hAnsi="Segoe UI" w:cs="Segoe UI"/>
          <w:color w:val="292C2F"/>
        </w:rPr>
        <w:t xml:space="preserve"> опубликовал очередной </w:t>
      </w:r>
      <w:hyperlink r:id="rId7" w:history="1">
        <w:r w:rsidRPr="00634840">
          <w:rPr>
            <w:rStyle w:val="a7"/>
            <w:rFonts w:ascii="Segoe UI" w:hAnsi="Segoe UI" w:cs="Segoe UI"/>
          </w:rPr>
          <w:t>дайджест</w:t>
        </w:r>
        <w:r w:rsidRPr="00634840">
          <w:rPr>
            <w:rStyle w:val="a7"/>
            <w:rFonts w:ascii="Segoe UI" w:hAnsi="Segoe UI" w:cs="Segoe UI"/>
            <w:b/>
            <w:bCs/>
          </w:rPr>
          <w:t xml:space="preserve"> </w:t>
        </w:r>
        <w:r w:rsidRPr="00634840">
          <w:rPr>
            <w:rStyle w:val="a7"/>
            <w:rFonts w:ascii="Segoe UI" w:hAnsi="Segoe UI" w:cs="Segoe UI"/>
          </w:rPr>
          <w:t>законодательных изменений</w:t>
        </w:r>
      </w:hyperlink>
      <w:r w:rsidRPr="00634840">
        <w:rPr>
          <w:rFonts w:ascii="Segoe UI" w:hAnsi="Segoe UI" w:cs="Segoe UI"/>
          <w:color w:val="292C2F"/>
        </w:rPr>
        <w:t xml:space="preserve">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Ранее руководитель </w:t>
      </w:r>
      <w:proofErr w:type="spellStart"/>
      <w:r w:rsidRPr="00634840">
        <w:rPr>
          <w:rFonts w:ascii="Segoe UI" w:hAnsi="Segoe UI" w:cs="Segoe UI"/>
          <w:color w:val="292C2F"/>
        </w:rPr>
        <w:t>Росреестра</w:t>
      </w:r>
      <w:proofErr w:type="spellEnd"/>
      <w:r w:rsidRPr="00634840">
        <w:rPr>
          <w:rFonts w:ascii="Segoe UI" w:hAnsi="Segoe UI" w:cs="Segoe UI"/>
          <w:color w:val="292C2F"/>
        </w:rPr>
        <w:t xml:space="preserve"> </w:t>
      </w:r>
      <w:r w:rsidRPr="00634840">
        <w:rPr>
          <w:rFonts w:ascii="Segoe UI" w:hAnsi="Segoe UI" w:cs="Segoe UI"/>
          <w:b/>
          <w:bCs/>
          <w:color w:val="292C2F"/>
        </w:rPr>
        <w:t xml:space="preserve">Олег </w:t>
      </w:r>
      <w:proofErr w:type="spellStart"/>
      <w:r w:rsidRPr="00634840">
        <w:rPr>
          <w:rFonts w:ascii="Segoe UI" w:hAnsi="Segoe UI" w:cs="Segoe UI"/>
          <w:b/>
          <w:bCs/>
          <w:color w:val="292C2F"/>
        </w:rPr>
        <w:t>Скуфинский</w:t>
      </w:r>
      <w:proofErr w:type="spellEnd"/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hyperlink r:id="rId8" w:history="1">
        <w:r w:rsidRPr="00634840">
          <w:rPr>
            <w:rStyle w:val="a7"/>
            <w:rFonts w:ascii="Segoe UI" w:hAnsi="Segoe UI" w:cs="Segoe UI"/>
          </w:rPr>
          <w:t>заявил</w:t>
        </w:r>
      </w:hyperlink>
      <w:r w:rsidRPr="00634840">
        <w:rPr>
          <w:rFonts w:ascii="Segoe UI" w:hAnsi="Segoe UI" w:cs="Segoe UI"/>
          <w:color w:val="292C2F"/>
        </w:rPr>
        <w:t xml:space="preserve"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i/>
          <w:iCs/>
          <w:color w:val="292C2F"/>
        </w:rPr>
        <w:t xml:space="preserve">«Нужны законы, которые соответствуют потребностям общества. В этих целях </w:t>
      </w:r>
      <w:proofErr w:type="spellStart"/>
      <w:r w:rsidRPr="00634840">
        <w:rPr>
          <w:rFonts w:ascii="Segoe UI" w:hAnsi="Segoe UI" w:cs="Segoe UI"/>
          <w:i/>
          <w:iCs/>
          <w:color w:val="292C2F"/>
        </w:rPr>
        <w:t>Росреестр</w:t>
      </w:r>
      <w:proofErr w:type="spellEnd"/>
      <w:r w:rsidRPr="00634840">
        <w:rPr>
          <w:rFonts w:ascii="Segoe UI" w:hAnsi="Segoe UI" w:cs="Segoe UI"/>
          <w:i/>
          <w:iCs/>
          <w:color w:val="292C2F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634840">
        <w:rPr>
          <w:rFonts w:ascii="Segoe UI" w:hAnsi="Segoe UI" w:cs="Segoe UI"/>
          <w:color w:val="292C2F"/>
        </w:rPr>
        <w:t xml:space="preserve"> - подчеркнул глава Росреестра.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В новом дайджесте описаны изменения в правовых нормах, касающиеся в том </w:t>
      </w:r>
      <w:proofErr w:type="gramStart"/>
      <w:r w:rsidRPr="00634840">
        <w:rPr>
          <w:rFonts w:ascii="Segoe UI" w:hAnsi="Segoe UI" w:cs="Segoe UI"/>
          <w:color w:val="292C2F"/>
        </w:rPr>
        <w:t>числе</w:t>
      </w:r>
      <w:proofErr w:type="gramEnd"/>
      <w:r w:rsidRPr="00634840">
        <w:rPr>
          <w:rFonts w:ascii="Segoe UI" w:hAnsi="Segoe UI" w:cs="Segoe UI"/>
          <w:color w:val="292C2F"/>
        </w:rPr>
        <w:t xml:space="preserve"> деятельности застройщиков. В частности, 6 декабря 2021 года был принят </w:t>
      </w:r>
      <w:r w:rsidRPr="00634840">
        <w:rPr>
          <w:rFonts w:ascii="Segoe UI" w:hAnsi="Segoe UI" w:cs="Segoe UI"/>
          <w:b/>
          <w:bCs/>
          <w:color w:val="292C2F"/>
        </w:rPr>
        <w:t>Федеральный закон № 408-ФЗ</w:t>
      </w:r>
      <w:r w:rsidRPr="00634840">
        <w:rPr>
          <w:rFonts w:ascii="Segoe UI" w:hAnsi="Segoe UI" w:cs="Segoe UI"/>
          <w:color w:val="292C2F"/>
        </w:rPr>
        <w:t xml:space="preserve"> (от 6 декабря 2021 года), которым предусмотрены меры по упрощению регистрации объектов недвижимости для застройщиков.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Согласно закону, застройщику больше не нужно специально идти в </w:t>
      </w:r>
      <w:proofErr w:type="spellStart"/>
      <w:r w:rsidRPr="00634840">
        <w:rPr>
          <w:rFonts w:ascii="Segoe UI" w:hAnsi="Segoe UI" w:cs="Segoe UI"/>
          <w:color w:val="292C2F"/>
        </w:rPr>
        <w:t>Росреестр</w:t>
      </w:r>
      <w:proofErr w:type="spellEnd"/>
      <w:r w:rsidRPr="00634840">
        <w:rPr>
          <w:rFonts w:ascii="Segoe UI" w:hAnsi="Segoe UI" w:cs="Segoe UI"/>
          <w:color w:val="292C2F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По словам </w:t>
      </w:r>
      <w:proofErr w:type="gramStart"/>
      <w:r w:rsidRPr="00634840">
        <w:rPr>
          <w:rFonts w:ascii="Segoe UI" w:hAnsi="Segoe UI" w:cs="Segoe UI"/>
          <w:color w:val="292C2F"/>
        </w:rPr>
        <w:t>Президента Национального объединения застройщиков жилья </w:t>
      </w:r>
      <w:r w:rsidRPr="00634840">
        <w:rPr>
          <w:rFonts w:ascii="Segoe UI" w:hAnsi="Segoe UI" w:cs="Segoe UI"/>
          <w:b/>
          <w:bCs/>
          <w:color w:val="292C2F"/>
        </w:rPr>
        <w:t>Леонида</w:t>
      </w:r>
      <w:proofErr w:type="gramEnd"/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proofErr w:type="spellStart"/>
      <w:r w:rsidRPr="00634840">
        <w:rPr>
          <w:rFonts w:ascii="Segoe UI" w:hAnsi="Segoe UI" w:cs="Segoe UI"/>
          <w:b/>
          <w:bCs/>
          <w:color w:val="292C2F"/>
        </w:rPr>
        <w:t>Казинца</w:t>
      </w:r>
      <w:proofErr w:type="spellEnd"/>
      <w:r w:rsidRPr="00634840">
        <w:rPr>
          <w:rFonts w:ascii="Segoe UI" w:hAnsi="Segoe UI" w:cs="Segoe UI"/>
          <w:b/>
          <w:bCs/>
          <w:color w:val="292C2F"/>
        </w:rPr>
        <w:t>, </w:t>
      </w:r>
      <w:r w:rsidRPr="00634840">
        <w:rPr>
          <w:rFonts w:ascii="Segoe UI" w:hAnsi="Segoe UI" w:cs="Segoe UI"/>
          <w:color w:val="292C2F"/>
        </w:rPr>
        <w:t xml:space="preserve">«упрощение процедур является не только своевременным, но и абсолютно необходимым».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br/>
      </w: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>«</w:t>
      </w:r>
      <w:r w:rsidRPr="00634840">
        <w:rPr>
          <w:rFonts w:ascii="Segoe UI" w:hAnsi="Segoe UI" w:cs="Segoe UI"/>
          <w:i/>
          <w:iCs/>
          <w:color w:val="292C2F"/>
        </w:rPr>
        <w:t>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</w:t>
      </w:r>
      <w:proofErr w:type="gramStart"/>
      <w:r w:rsidRPr="00634840">
        <w:rPr>
          <w:rFonts w:ascii="Segoe UI" w:hAnsi="Segoe UI" w:cs="Segoe UI"/>
          <w:i/>
          <w:iCs/>
          <w:color w:val="292C2F"/>
        </w:rPr>
        <w:t>сс стр</w:t>
      </w:r>
      <w:proofErr w:type="gramEnd"/>
      <w:r w:rsidRPr="00634840">
        <w:rPr>
          <w:rFonts w:ascii="Segoe UI" w:hAnsi="Segoe UI" w:cs="Segoe UI"/>
          <w:i/>
          <w:iCs/>
          <w:color w:val="292C2F"/>
        </w:rPr>
        <w:t xml:space="preserve">оительства объекта. Для увеличения инвестиционной </w:t>
      </w:r>
      <w:r w:rsidRPr="00634840">
        <w:rPr>
          <w:rFonts w:ascii="Segoe UI" w:hAnsi="Segoe UI" w:cs="Segoe UI"/>
          <w:i/>
          <w:iCs/>
          <w:color w:val="292C2F"/>
        </w:rPr>
        <w:lastRenderedPageBreak/>
        <w:t>активности и улучшения экономических результатов инновационной деятельности необходимо сокращать сроки»</w:t>
      </w:r>
      <w:r w:rsidRPr="00634840">
        <w:rPr>
          <w:rFonts w:ascii="Segoe UI" w:hAnsi="Segoe UI" w:cs="Segoe UI"/>
          <w:color w:val="292C2F"/>
        </w:rPr>
        <w:t xml:space="preserve">, - сообщил ранее Леонид </w:t>
      </w:r>
      <w:proofErr w:type="spellStart"/>
      <w:r w:rsidRPr="00634840">
        <w:rPr>
          <w:rFonts w:ascii="Segoe UI" w:hAnsi="Segoe UI" w:cs="Segoe UI"/>
          <w:color w:val="292C2F"/>
        </w:rPr>
        <w:t>Казинец</w:t>
      </w:r>
      <w:proofErr w:type="spellEnd"/>
      <w:r w:rsidRPr="00634840">
        <w:rPr>
          <w:rFonts w:ascii="Segoe UI" w:hAnsi="Segoe UI" w:cs="Segoe UI"/>
          <w:color w:val="292C2F"/>
        </w:rPr>
        <w:t xml:space="preserve">. </w:t>
      </w:r>
    </w:p>
    <w:p w:rsid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Кроме того, 30 декабря 2021 года был принят </w:t>
      </w:r>
      <w:r w:rsidRPr="00634840">
        <w:rPr>
          <w:rFonts w:ascii="Segoe UI" w:hAnsi="Segoe UI" w:cs="Segoe UI"/>
          <w:b/>
          <w:bCs/>
          <w:color w:val="292C2F"/>
        </w:rPr>
        <w:t xml:space="preserve">Федеральный закон № 476-ФЗ, </w:t>
      </w:r>
      <w:r w:rsidRPr="00634840">
        <w:rPr>
          <w:rFonts w:ascii="Segoe UI" w:hAnsi="Segoe UI" w:cs="Segoe UI"/>
          <w:color w:val="292C2F"/>
        </w:rPr>
        <w:t>совершенствующий меры по защите прав дольщиков, в том числе в области привлечения денежных сре</w:t>
      </w:r>
      <w:proofErr w:type="gramStart"/>
      <w:r w:rsidRPr="00634840">
        <w:rPr>
          <w:rFonts w:ascii="Segoe UI" w:hAnsi="Segoe UI" w:cs="Segoe UI"/>
          <w:color w:val="292C2F"/>
        </w:rPr>
        <w:t>дств гр</w:t>
      </w:r>
      <w:proofErr w:type="gramEnd"/>
      <w:r w:rsidRPr="00634840">
        <w:rPr>
          <w:rFonts w:ascii="Segoe UI" w:hAnsi="Segoe UI" w:cs="Segoe UI"/>
          <w:color w:val="292C2F"/>
        </w:rPr>
        <w:t xml:space="preserve">аждан и </w:t>
      </w:r>
      <w:proofErr w:type="spellStart"/>
      <w:r w:rsidRPr="00634840">
        <w:rPr>
          <w:rFonts w:ascii="Segoe UI" w:hAnsi="Segoe UI" w:cs="Segoe UI"/>
          <w:color w:val="292C2F"/>
        </w:rPr>
        <w:t>юрлиц</w:t>
      </w:r>
      <w:proofErr w:type="spellEnd"/>
      <w:r w:rsidRPr="00634840">
        <w:rPr>
          <w:rFonts w:ascii="Segoe UI" w:hAnsi="Segoe UI" w:cs="Segoe UI"/>
          <w:color w:val="292C2F"/>
        </w:rPr>
        <w:t xml:space="preserve"> для строительства объектов малоэтажного строительства.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Федеральный закон № 478-ФЗ</w:t>
      </w:r>
      <w:r w:rsidRPr="00634840">
        <w:rPr>
          <w:rFonts w:ascii="Segoe UI" w:hAnsi="Segoe UI" w:cs="Segoe UI"/>
          <w:color w:val="292C2F"/>
        </w:rPr>
        <w:t xml:space="preserve">, который называют «Дачной амнистией 2.0», принят 30 декабря 2021 года. Как ранее </w:t>
      </w:r>
      <w:hyperlink r:id="rId9" w:history="1">
        <w:r w:rsidRPr="00634840">
          <w:rPr>
            <w:rStyle w:val="a7"/>
            <w:rFonts w:ascii="Segoe UI" w:hAnsi="Segoe UI" w:cs="Segoe UI"/>
          </w:rPr>
          <w:t>пояснял</w:t>
        </w:r>
      </w:hyperlink>
      <w:r w:rsidRPr="00634840">
        <w:rPr>
          <w:rFonts w:ascii="Segoe UI" w:hAnsi="Segoe UI" w:cs="Segoe UI"/>
          <w:color w:val="292C2F"/>
        </w:rPr>
        <w:t xml:space="preserve"> Председатель Государственной Думы </w:t>
      </w:r>
      <w:hyperlink r:id="rId10" w:history="1">
        <w:r w:rsidRPr="00634840">
          <w:rPr>
            <w:rStyle w:val="a7"/>
            <w:rFonts w:ascii="Segoe UI" w:hAnsi="Segoe UI" w:cs="Segoe UI"/>
            <w:b/>
            <w:bCs/>
          </w:rPr>
          <w:t>Вячеслав Володин</w:t>
        </w:r>
      </w:hyperlink>
      <w:r w:rsidRPr="00634840">
        <w:rPr>
          <w:rFonts w:ascii="Segoe UI" w:hAnsi="Segoe UI" w:cs="Segoe UI"/>
          <w:color w:val="292C2F"/>
        </w:rPr>
        <w:t xml:space="preserve"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 </w:t>
      </w:r>
      <w:r>
        <w:rPr>
          <w:rFonts w:ascii="Segoe UI" w:hAnsi="Segoe UI" w:cs="Segoe UI"/>
          <w:color w:val="292C2F"/>
        </w:rPr>
        <w:t xml:space="preserve"> </w:t>
      </w:r>
      <w:r w:rsidRPr="00634840">
        <w:rPr>
          <w:rFonts w:ascii="Segoe UI" w:hAnsi="Segoe UI" w:cs="Segoe UI"/>
          <w:color w:val="292C2F"/>
        </w:rPr>
        <w:t xml:space="preserve"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Федеральный закон № 448-ФЗ, </w:t>
      </w:r>
      <w:r w:rsidRPr="00634840">
        <w:rPr>
          <w:rFonts w:ascii="Segoe UI" w:hAnsi="Segoe UI" w:cs="Segoe UI"/>
          <w:color w:val="292C2F"/>
        </w:rPr>
        <w:t>принятый</w:t>
      </w:r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r w:rsidRPr="00634840">
        <w:rPr>
          <w:rFonts w:ascii="Segoe UI" w:hAnsi="Segoe UI" w:cs="Segoe UI"/>
          <w:color w:val="292C2F"/>
        </w:rPr>
        <w:t>30 декабря 2021 года, предусматривает создание публично-правовой компании «</w:t>
      </w:r>
      <w:proofErr w:type="spellStart"/>
      <w:r w:rsidRPr="00634840">
        <w:rPr>
          <w:rFonts w:ascii="Segoe UI" w:hAnsi="Segoe UI" w:cs="Segoe UI"/>
          <w:color w:val="292C2F"/>
        </w:rPr>
        <w:t>Роскадастр</w:t>
      </w:r>
      <w:proofErr w:type="spellEnd"/>
      <w:r w:rsidRPr="00634840">
        <w:rPr>
          <w:rFonts w:ascii="Segoe UI" w:hAnsi="Segoe UI" w:cs="Segoe UI"/>
          <w:color w:val="292C2F"/>
        </w:rPr>
        <w:t xml:space="preserve"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Также в дайджесте нашли свое отражение изменения в правовых нормах, которые установлены</w:t>
      </w:r>
      <w:r w:rsidRPr="00634840">
        <w:rPr>
          <w:rFonts w:ascii="Segoe UI" w:hAnsi="Segoe UI" w:cs="Segoe UI"/>
          <w:color w:val="292C2F"/>
        </w:rPr>
        <w:t xml:space="preserve">: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407-ФЗ</w:t>
      </w:r>
      <w:r w:rsidRPr="00634840">
        <w:rPr>
          <w:rFonts w:ascii="Segoe UI" w:hAnsi="Segoe UI" w:cs="Segoe UI"/>
          <w:color w:val="292C2F"/>
        </w:rPr>
        <w:t xml:space="preserve"> (от 6 декабря 2021 года), </w:t>
      </w:r>
      <w:proofErr w:type="gramStart"/>
      <w:r w:rsidRPr="00634840">
        <w:rPr>
          <w:rFonts w:ascii="Segoe UI" w:hAnsi="Segoe UI" w:cs="Segoe UI"/>
          <w:color w:val="292C2F"/>
        </w:rPr>
        <w:t>закрепивший</w:t>
      </w:r>
      <w:proofErr w:type="gramEnd"/>
      <w:r w:rsidRPr="00634840">
        <w:rPr>
          <w:rFonts w:ascii="Segoe UI" w:hAnsi="Segoe UI" w:cs="Segoe UI"/>
          <w:color w:val="292C2F"/>
        </w:rPr>
        <w:t xml:space="preserve">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430-ФЗ</w:t>
      </w:r>
      <w:r w:rsidRPr="00634840">
        <w:rPr>
          <w:rFonts w:ascii="Segoe UI" w:hAnsi="Segoe UI" w:cs="Segoe UI"/>
          <w:color w:val="292C2F"/>
        </w:rPr>
        <w:t xml:space="preserve"> (от 21 декабря 2021 года), который вводит более четкое определение недвижимых вещей, их основные виды, характеристики и порядок образования;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449-ФЗ </w:t>
      </w:r>
      <w:r w:rsidRPr="00634840">
        <w:rPr>
          <w:rFonts w:ascii="Segoe UI" w:hAnsi="Segoe UI" w:cs="Segoe UI"/>
          <w:color w:val="292C2F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634840">
        <w:rPr>
          <w:rFonts w:ascii="Segoe UI" w:hAnsi="Segoe UI" w:cs="Segoe UI"/>
          <w:color w:val="292C2F"/>
        </w:rPr>
        <w:t>Росреестром</w:t>
      </w:r>
      <w:proofErr w:type="spellEnd"/>
      <w:r w:rsidRPr="00634840">
        <w:rPr>
          <w:rFonts w:ascii="Segoe UI" w:hAnsi="Segoe UI" w:cs="Segoe UI"/>
          <w:color w:val="292C2F"/>
        </w:rPr>
        <w:t xml:space="preserve">, а также снизить сроки предоставления услуг;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447-ФЗ </w:t>
      </w:r>
      <w:r w:rsidRPr="00634840">
        <w:rPr>
          <w:rFonts w:ascii="Segoe UI" w:hAnsi="Segoe UI" w:cs="Segoe UI"/>
          <w:color w:val="292C2F"/>
        </w:rPr>
        <w:t xml:space="preserve"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475-ФЗ</w:t>
      </w:r>
      <w:r w:rsidRPr="00634840">
        <w:rPr>
          <w:rFonts w:ascii="Segoe UI" w:hAnsi="Segoe UI" w:cs="Segoe UI"/>
          <w:color w:val="292C2F"/>
        </w:rPr>
        <w:t xml:space="preserve"> (от 30 декабря 2021 года), решающим проблему обеспечения правообладателей и органов власти актуальными и достоверными </w:t>
      </w:r>
      <w:r w:rsidRPr="00634840">
        <w:rPr>
          <w:rFonts w:ascii="Segoe UI" w:hAnsi="Segoe UI" w:cs="Segoe UI"/>
          <w:color w:val="292C2F"/>
        </w:rPr>
        <w:lastRenderedPageBreak/>
        <w:t xml:space="preserve">сведениями о состоянии земель сельскохозяйственного назначения из государственного реестра таких земель;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493-ФЗ</w:t>
      </w:r>
      <w:r w:rsidRPr="00634840">
        <w:rPr>
          <w:rFonts w:ascii="Segoe UI" w:hAnsi="Segoe UI" w:cs="Segoe UI"/>
          <w:color w:val="292C2F"/>
        </w:rPr>
        <w:t xml:space="preserve"> 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467-ФЗ </w:t>
      </w:r>
      <w:r w:rsidRPr="00634840">
        <w:rPr>
          <w:rFonts w:ascii="Segoe UI" w:hAnsi="Segoe UI" w:cs="Segoe UI"/>
          <w:color w:val="292C2F"/>
        </w:rPr>
        <w:t xml:space="preserve"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11" w:history="1">
        <w:r w:rsidRPr="00634840">
          <w:rPr>
            <w:rStyle w:val="a7"/>
            <w:rFonts w:ascii="Segoe UI" w:hAnsi="Segoe UI" w:cs="Segoe UI"/>
          </w:rPr>
          <w:t>по ссылке</w:t>
        </w:r>
      </w:hyperlink>
      <w:r w:rsidRPr="00634840">
        <w:rPr>
          <w:rFonts w:ascii="Segoe UI" w:hAnsi="Segoe UI" w:cs="Segoe UI"/>
          <w:color w:val="292C2F"/>
        </w:rPr>
        <w:t xml:space="preserve">. </w:t>
      </w:r>
    </w:p>
    <w:p w:rsidR="00634840" w:rsidRPr="00634840" w:rsidRDefault="00634840" w:rsidP="00634840">
      <w:pPr>
        <w:rPr>
          <w:rFonts w:ascii="Segoe UI" w:hAnsi="Segoe UI" w:cs="Segoe UI"/>
          <w:sz w:val="24"/>
          <w:szCs w:val="24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0451F5" w:rsidSect="00F96BA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B2" w:rsidRDefault="008246B2">
      <w:r>
        <w:separator/>
      </w:r>
    </w:p>
  </w:endnote>
  <w:endnote w:type="continuationSeparator" w:id="0">
    <w:p w:rsidR="008246B2" w:rsidRDefault="0082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B2" w:rsidRDefault="008246B2">
      <w:r>
        <w:separator/>
      </w:r>
    </w:p>
  </w:footnote>
  <w:footnote w:type="continuationSeparator" w:id="0">
    <w:p w:rsidR="008246B2" w:rsidRDefault="0082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634840"/>
    <w:rsid w:val="006908F4"/>
    <w:rsid w:val="008246B2"/>
    <w:rsid w:val="008A0FCF"/>
    <w:rsid w:val="00E0762C"/>
    <w:rsid w:val="00E90B40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4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4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upload/Doc/press/&#1044;&#1072;&#1081;&#1076;&#1078;&#1077;&#1089;&#1090;_&#1079;&#1072;&#1082;&#1086;&#1085;&#1086;&#1076;&#1072;&#1090;&#1077;&#1083;&#1100;&#1085;&#1099;&#1093;_&#1080;&#1079;&#1084;&#1077;&#1085;&#1077;&#1085;&#1080;&#1081;_IV_&#1082;&#1074;_2021_&#1075;&#1086;&#1076;&#1072;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open-service/obzor-zakonov-o-nedvizhimos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uma.gov.ru/duma/persons/991008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.gov.ru/news/530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Артем</cp:lastModifiedBy>
  <cp:revision>2</cp:revision>
  <dcterms:created xsi:type="dcterms:W3CDTF">2022-01-31T04:01:00Z</dcterms:created>
  <dcterms:modified xsi:type="dcterms:W3CDTF">2022-01-31T04:01:00Z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