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B2" w:rsidRPr="007A0530" w:rsidRDefault="00BD0AB2" w:rsidP="00BD0AB2">
      <w:pPr>
        <w:ind w:right="-6"/>
        <w:jc w:val="center"/>
        <w:rPr>
          <w:sz w:val="28"/>
          <w:szCs w:val="28"/>
        </w:rPr>
      </w:pPr>
      <w:r w:rsidRPr="007A0530">
        <w:rPr>
          <w:sz w:val="28"/>
          <w:szCs w:val="28"/>
        </w:rPr>
        <w:t>АДМИНИСТ</w:t>
      </w:r>
      <w:r>
        <w:rPr>
          <w:sz w:val="28"/>
          <w:szCs w:val="28"/>
        </w:rPr>
        <w:t>РА</w:t>
      </w:r>
      <w:r w:rsidRPr="007A0530">
        <w:rPr>
          <w:sz w:val="28"/>
          <w:szCs w:val="28"/>
        </w:rPr>
        <w:t>ЦИЯ РОДИНСКОГО РАЙОНА АЛТАЙСКОГО КРАЯ</w:t>
      </w:r>
    </w:p>
    <w:p w:rsidR="00BD0AB2" w:rsidRPr="002D3555" w:rsidRDefault="00BD0AB2" w:rsidP="00BD0AB2">
      <w:pPr>
        <w:ind w:right="-6"/>
        <w:jc w:val="center"/>
      </w:pPr>
    </w:p>
    <w:p w:rsidR="00BD0AB2" w:rsidRDefault="00BD0AB2" w:rsidP="00BD0AB2">
      <w:pPr>
        <w:ind w:right="-6"/>
        <w:jc w:val="center"/>
        <w:rPr>
          <w:sz w:val="28"/>
          <w:szCs w:val="28"/>
        </w:rPr>
      </w:pPr>
    </w:p>
    <w:p w:rsidR="00BD0AB2" w:rsidRPr="007A0530" w:rsidRDefault="00BD0AB2" w:rsidP="00BD0AB2">
      <w:pPr>
        <w:ind w:right="-6"/>
        <w:jc w:val="center"/>
        <w:rPr>
          <w:sz w:val="28"/>
          <w:szCs w:val="28"/>
        </w:rPr>
      </w:pPr>
      <w:r w:rsidRPr="007A0530">
        <w:rPr>
          <w:sz w:val="28"/>
          <w:szCs w:val="28"/>
        </w:rPr>
        <w:t>ПОСТАНОВЛЕНИЕ</w:t>
      </w:r>
    </w:p>
    <w:p w:rsidR="00BD0AB2" w:rsidRDefault="00BD0AB2" w:rsidP="00BD0AB2">
      <w:pPr>
        <w:ind w:right="-6"/>
        <w:jc w:val="both"/>
        <w:rPr>
          <w:sz w:val="28"/>
          <w:szCs w:val="28"/>
        </w:rPr>
      </w:pPr>
    </w:p>
    <w:p w:rsidR="00BD0AB2" w:rsidRDefault="00F250AB" w:rsidP="00BD0AB2">
      <w:pPr>
        <w:ind w:right="-6"/>
        <w:jc w:val="both"/>
        <w:rPr>
          <w:sz w:val="28"/>
          <w:szCs w:val="28"/>
        </w:rPr>
      </w:pPr>
      <w:r>
        <w:rPr>
          <w:sz w:val="28"/>
          <w:szCs w:val="28"/>
        </w:rPr>
        <w:t>01.09.</w:t>
      </w:r>
      <w:r w:rsidR="00BD0AB2">
        <w:rPr>
          <w:sz w:val="28"/>
          <w:szCs w:val="28"/>
        </w:rPr>
        <w:t xml:space="preserve">2023                                                                                               № </w:t>
      </w:r>
      <w:r>
        <w:rPr>
          <w:sz w:val="28"/>
          <w:szCs w:val="28"/>
        </w:rPr>
        <w:t>281</w:t>
      </w:r>
    </w:p>
    <w:p w:rsidR="00BD0AB2" w:rsidRPr="001C6DC6" w:rsidRDefault="00BD0AB2" w:rsidP="00BD0AB2">
      <w:pPr>
        <w:jc w:val="center"/>
      </w:pPr>
      <w:r>
        <w:rPr>
          <w:sz w:val="28"/>
          <w:szCs w:val="28"/>
        </w:rPr>
        <w:t>с. Родино</w:t>
      </w:r>
    </w:p>
    <w:p w:rsidR="00EA1FA4" w:rsidRPr="00D94793" w:rsidRDefault="00EA1FA4" w:rsidP="005C6243">
      <w:pPr>
        <w:jc w:val="center"/>
        <w:rPr>
          <w:rFonts w:ascii="PT Astra Serif" w:hAnsi="PT Astra Serif"/>
        </w:rPr>
      </w:pPr>
    </w:p>
    <w:p w:rsidR="00EA1FA4" w:rsidRPr="00D94793" w:rsidRDefault="00EA1FA4" w:rsidP="00483779">
      <w:pPr>
        <w:shd w:val="clear" w:color="auto" w:fill="FFFFFF"/>
        <w:spacing w:before="317" w:line="317" w:lineRule="exact"/>
        <w:ind w:firstLine="426"/>
        <w:rPr>
          <w:rFonts w:ascii="PT Astra Serif" w:hAnsi="PT Astra Serif"/>
          <w:color w:val="000000"/>
          <w:spacing w:val="-2"/>
          <w:sz w:val="28"/>
          <w:szCs w:val="28"/>
        </w:rPr>
      </w:pPr>
    </w:p>
    <w:p w:rsidR="00BD0AB2" w:rsidRDefault="009B2A08" w:rsidP="00BD0AB2">
      <w:pPr>
        <w:jc w:val="center"/>
        <w:rPr>
          <w:rFonts w:ascii="PT Astra Serif" w:hAnsi="PT Astra Serif"/>
          <w:sz w:val="28"/>
          <w:szCs w:val="26"/>
        </w:rPr>
      </w:pPr>
      <w:r w:rsidRPr="00D94793">
        <w:rPr>
          <w:rFonts w:ascii="PT Astra Serif" w:hAnsi="PT Astra Serif"/>
          <w:sz w:val="28"/>
          <w:szCs w:val="26"/>
        </w:rPr>
        <w:t xml:space="preserve">О создании </w:t>
      </w:r>
      <w:r w:rsidR="00DF4CEB" w:rsidRPr="00DF4CEB">
        <w:rPr>
          <w:rFonts w:ascii="PT Astra Serif" w:hAnsi="PT Astra Serif"/>
          <w:sz w:val="28"/>
          <w:szCs w:val="26"/>
        </w:rPr>
        <w:t>учебно-консультационных</w:t>
      </w:r>
      <w:r w:rsidR="00BD0AB2">
        <w:rPr>
          <w:rFonts w:ascii="PT Astra Serif" w:hAnsi="PT Astra Serif"/>
          <w:sz w:val="28"/>
          <w:szCs w:val="26"/>
        </w:rPr>
        <w:t xml:space="preserve"> </w:t>
      </w:r>
      <w:r w:rsidR="00DF4CEB" w:rsidRPr="00DF4CEB">
        <w:rPr>
          <w:rFonts w:ascii="PT Astra Serif" w:hAnsi="PT Astra Serif"/>
          <w:sz w:val="28"/>
          <w:szCs w:val="26"/>
        </w:rPr>
        <w:t>пунктов</w:t>
      </w:r>
    </w:p>
    <w:p w:rsidR="00BD0AB2" w:rsidRDefault="00DF4CEB" w:rsidP="00BD0AB2">
      <w:pPr>
        <w:jc w:val="center"/>
        <w:rPr>
          <w:rFonts w:ascii="PT Astra Serif" w:hAnsi="PT Astra Serif"/>
          <w:sz w:val="28"/>
          <w:szCs w:val="26"/>
        </w:rPr>
      </w:pPr>
      <w:r w:rsidRPr="00DF4CEB">
        <w:rPr>
          <w:rFonts w:ascii="PT Astra Serif" w:hAnsi="PT Astra Serif"/>
          <w:sz w:val="28"/>
          <w:szCs w:val="26"/>
        </w:rPr>
        <w:t>по гражданской обороне и</w:t>
      </w:r>
      <w:r w:rsidR="00BD0AB2">
        <w:rPr>
          <w:rFonts w:ascii="PT Astra Serif" w:hAnsi="PT Astra Serif"/>
          <w:sz w:val="28"/>
          <w:szCs w:val="26"/>
        </w:rPr>
        <w:t xml:space="preserve"> </w:t>
      </w:r>
      <w:r w:rsidRPr="00DF4CEB">
        <w:rPr>
          <w:rFonts w:ascii="PT Astra Serif" w:hAnsi="PT Astra Serif"/>
          <w:sz w:val="28"/>
          <w:szCs w:val="26"/>
        </w:rPr>
        <w:t xml:space="preserve">чрезвычайным ситуациям </w:t>
      </w:r>
    </w:p>
    <w:p w:rsidR="00BD0AB2" w:rsidRDefault="00DF4CEB" w:rsidP="00BD0AB2">
      <w:pPr>
        <w:jc w:val="center"/>
        <w:rPr>
          <w:rFonts w:ascii="PT Astra Serif" w:hAnsi="PT Astra Serif"/>
          <w:sz w:val="28"/>
          <w:szCs w:val="26"/>
        </w:rPr>
      </w:pPr>
      <w:r>
        <w:rPr>
          <w:rFonts w:ascii="PT Astra Serif" w:hAnsi="PT Astra Serif"/>
          <w:sz w:val="28"/>
          <w:szCs w:val="26"/>
        </w:rPr>
        <w:t xml:space="preserve">на </w:t>
      </w:r>
      <w:r w:rsidR="00D94793" w:rsidRPr="00D94793">
        <w:rPr>
          <w:rFonts w:ascii="PT Astra Serif" w:hAnsi="PT Astra Serif"/>
          <w:sz w:val="28"/>
          <w:szCs w:val="26"/>
        </w:rPr>
        <w:t>территории</w:t>
      </w:r>
      <w:r w:rsidR="00BD0AB2">
        <w:rPr>
          <w:rFonts w:ascii="PT Astra Serif" w:hAnsi="PT Astra Serif"/>
          <w:sz w:val="28"/>
          <w:szCs w:val="26"/>
        </w:rPr>
        <w:t xml:space="preserve"> </w:t>
      </w:r>
      <w:r w:rsidR="00D94793" w:rsidRPr="00D94793">
        <w:rPr>
          <w:rFonts w:ascii="PT Astra Serif" w:hAnsi="PT Astra Serif"/>
          <w:sz w:val="28"/>
          <w:szCs w:val="26"/>
        </w:rPr>
        <w:t>муниципального образования</w:t>
      </w:r>
      <w:r>
        <w:rPr>
          <w:rFonts w:ascii="PT Astra Serif" w:hAnsi="PT Astra Serif"/>
          <w:sz w:val="28"/>
          <w:szCs w:val="26"/>
        </w:rPr>
        <w:t xml:space="preserve"> </w:t>
      </w:r>
    </w:p>
    <w:p w:rsidR="006630AB" w:rsidRPr="00BD0AB2" w:rsidRDefault="00984C9A" w:rsidP="00BD0AB2">
      <w:pPr>
        <w:jc w:val="center"/>
        <w:rPr>
          <w:rFonts w:ascii="PT Astra Serif" w:hAnsi="PT Astra Serif"/>
          <w:sz w:val="28"/>
          <w:szCs w:val="26"/>
        </w:rPr>
      </w:pPr>
      <w:r>
        <w:rPr>
          <w:rFonts w:ascii="PT Astra Serif" w:hAnsi="PT Astra Serif"/>
          <w:sz w:val="28"/>
          <w:szCs w:val="26"/>
        </w:rPr>
        <w:t>Родинский</w:t>
      </w:r>
      <w:r w:rsidR="00BD0AB2">
        <w:rPr>
          <w:rFonts w:ascii="PT Astra Serif" w:hAnsi="PT Astra Serif"/>
          <w:sz w:val="28"/>
          <w:szCs w:val="26"/>
        </w:rPr>
        <w:t xml:space="preserve"> </w:t>
      </w:r>
      <w:r w:rsidR="009B2A08" w:rsidRPr="00D94793">
        <w:rPr>
          <w:rFonts w:ascii="PT Astra Serif" w:hAnsi="PT Astra Serif"/>
          <w:sz w:val="28"/>
          <w:szCs w:val="26"/>
        </w:rPr>
        <w:t>район</w:t>
      </w:r>
      <w:r w:rsidR="00BD0AB2">
        <w:rPr>
          <w:rFonts w:ascii="PT Astra Serif" w:hAnsi="PT Astra Serif"/>
          <w:b/>
          <w:sz w:val="28"/>
          <w:szCs w:val="26"/>
        </w:rPr>
        <w:t xml:space="preserve"> </w:t>
      </w:r>
      <w:r w:rsidR="00BD0AB2" w:rsidRPr="00BD0AB2">
        <w:rPr>
          <w:rFonts w:ascii="PT Astra Serif" w:hAnsi="PT Astra Serif"/>
          <w:sz w:val="28"/>
          <w:szCs w:val="26"/>
        </w:rPr>
        <w:t>Алтайского края</w:t>
      </w:r>
    </w:p>
    <w:p w:rsidR="006630AB" w:rsidRPr="00BD0AB2" w:rsidRDefault="006630AB" w:rsidP="006630AB">
      <w:pPr>
        <w:pStyle w:val="12"/>
        <w:shd w:val="clear" w:color="auto" w:fill="FFFFFF"/>
        <w:ind w:firstLine="851"/>
        <w:jc w:val="both"/>
        <w:rPr>
          <w:rFonts w:ascii="PT Astra Serif" w:hAnsi="PT Astra Serif"/>
          <w:color w:val="000000"/>
          <w:spacing w:val="-13"/>
          <w:sz w:val="28"/>
          <w:szCs w:val="26"/>
        </w:rPr>
      </w:pPr>
    </w:p>
    <w:p w:rsidR="00D94793" w:rsidRDefault="00D94793" w:rsidP="00625174">
      <w:pPr>
        <w:tabs>
          <w:tab w:val="left" w:pos="993"/>
        </w:tabs>
        <w:ind w:right="1" w:firstLine="709"/>
        <w:jc w:val="both"/>
        <w:rPr>
          <w:rFonts w:ascii="PT Astra Serif" w:hAnsi="PT Astra Serif"/>
          <w:sz w:val="28"/>
          <w:szCs w:val="26"/>
        </w:rPr>
      </w:pPr>
    </w:p>
    <w:p w:rsidR="0011064D" w:rsidRPr="00D94793" w:rsidRDefault="009836A0" w:rsidP="00625174">
      <w:pPr>
        <w:tabs>
          <w:tab w:val="left" w:pos="993"/>
        </w:tabs>
        <w:ind w:right="1" w:firstLine="709"/>
        <w:jc w:val="both"/>
        <w:rPr>
          <w:rFonts w:ascii="PT Astra Serif" w:hAnsi="PT Astra Serif"/>
          <w:sz w:val="28"/>
          <w:szCs w:val="26"/>
        </w:rPr>
      </w:pPr>
      <w:proofErr w:type="gramStart"/>
      <w:r w:rsidRPr="009836A0">
        <w:rPr>
          <w:rFonts w:ascii="PT Astra Serif" w:hAnsi="PT Astra Serif"/>
          <w:sz w:val="28"/>
          <w:szCs w:val="26"/>
        </w:rPr>
        <w:t xml:space="preserve">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на территории </w:t>
      </w:r>
      <w:r w:rsidR="000D34B0">
        <w:rPr>
          <w:rFonts w:ascii="PT Astra Serif" w:hAnsi="PT Astra Serif"/>
          <w:sz w:val="28"/>
          <w:szCs w:val="26"/>
        </w:rPr>
        <w:t xml:space="preserve">муниципального образования </w:t>
      </w:r>
      <w:r w:rsidR="00F673EC">
        <w:rPr>
          <w:rFonts w:ascii="PT Astra Serif" w:hAnsi="PT Astra Serif"/>
          <w:sz w:val="28"/>
          <w:szCs w:val="26"/>
        </w:rPr>
        <w:t>Родин</w:t>
      </w:r>
      <w:r>
        <w:rPr>
          <w:rFonts w:ascii="PT Astra Serif" w:hAnsi="PT Astra Serif"/>
          <w:sz w:val="28"/>
          <w:szCs w:val="26"/>
        </w:rPr>
        <w:t>ск</w:t>
      </w:r>
      <w:r w:rsidR="000D34B0">
        <w:rPr>
          <w:rFonts w:ascii="PT Astra Serif" w:hAnsi="PT Astra Serif"/>
          <w:sz w:val="28"/>
          <w:szCs w:val="26"/>
        </w:rPr>
        <w:t>ий</w:t>
      </w:r>
      <w:r w:rsidRPr="009836A0">
        <w:rPr>
          <w:rFonts w:ascii="PT Astra Serif" w:hAnsi="PT Astra Serif"/>
          <w:sz w:val="28"/>
          <w:szCs w:val="26"/>
        </w:rPr>
        <w:t xml:space="preserve"> район Алтайского края,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12.02.1998 № 28-ФЗ «О гражданской обороне», Федеральным законом от 21.12.1994 № 68-ФЗ «О</w:t>
      </w:r>
      <w:proofErr w:type="gramEnd"/>
      <w:r w:rsidRPr="009836A0">
        <w:rPr>
          <w:rFonts w:ascii="PT Astra Serif" w:hAnsi="PT Astra Serif"/>
          <w:sz w:val="28"/>
          <w:szCs w:val="26"/>
        </w:rPr>
        <w:t xml:space="preserve"> </w:t>
      </w:r>
      <w:proofErr w:type="gramStart"/>
      <w:r w:rsidRPr="009836A0">
        <w:rPr>
          <w:rFonts w:ascii="PT Astra Serif" w:hAnsi="PT Astra Serif"/>
          <w:sz w:val="28"/>
          <w:szCs w:val="26"/>
        </w:rPr>
        <w:t>защите населения и территорий от чрезвычайных ситуаций природного и техногенного характера», постановлением Правительства Российской Федерации от 02.10.2000 № 841 «Об утверждении Положения о подготовке населения в области гражданской обороны»,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w:t>
      </w:r>
      <w:proofErr w:type="gramEnd"/>
      <w:r w:rsidRPr="009836A0">
        <w:rPr>
          <w:rFonts w:ascii="PT Astra Serif" w:hAnsi="PT Astra Serif"/>
          <w:sz w:val="28"/>
          <w:szCs w:val="26"/>
        </w:rPr>
        <w:t xml:space="preserve">, Уставом муниципального образования </w:t>
      </w:r>
      <w:r w:rsidR="00F673EC">
        <w:rPr>
          <w:rFonts w:ascii="PT Astra Serif" w:hAnsi="PT Astra Serif"/>
          <w:sz w:val="28"/>
          <w:szCs w:val="26"/>
        </w:rPr>
        <w:t>Родинс</w:t>
      </w:r>
      <w:r>
        <w:rPr>
          <w:rFonts w:ascii="PT Astra Serif" w:hAnsi="PT Astra Serif"/>
          <w:sz w:val="28"/>
          <w:szCs w:val="26"/>
        </w:rPr>
        <w:t>кий</w:t>
      </w:r>
      <w:r w:rsidRPr="009836A0">
        <w:rPr>
          <w:rFonts w:ascii="PT Astra Serif" w:hAnsi="PT Astra Serif"/>
          <w:sz w:val="28"/>
          <w:szCs w:val="26"/>
        </w:rPr>
        <w:t xml:space="preserve"> район Алтайского края</w:t>
      </w:r>
      <w:r w:rsidR="00636C85" w:rsidRPr="00D94793">
        <w:rPr>
          <w:rFonts w:ascii="PT Astra Serif" w:hAnsi="PT Astra Serif"/>
          <w:sz w:val="28"/>
          <w:szCs w:val="26"/>
        </w:rPr>
        <w:t>,</w:t>
      </w:r>
    </w:p>
    <w:p w:rsidR="006630AB" w:rsidRPr="00D94793" w:rsidRDefault="006630AB" w:rsidP="00BD0AB2">
      <w:pPr>
        <w:rPr>
          <w:rFonts w:ascii="PT Astra Serif" w:hAnsi="PT Astra Serif"/>
          <w:caps/>
          <w:sz w:val="28"/>
          <w:szCs w:val="26"/>
        </w:rPr>
      </w:pPr>
      <w:r w:rsidRPr="00D94793">
        <w:rPr>
          <w:rFonts w:ascii="PT Astra Serif" w:hAnsi="PT Astra Serif"/>
          <w:caps/>
          <w:sz w:val="28"/>
          <w:szCs w:val="26"/>
        </w:rPr>
        <w:t>постановляю:</w:t>
      </w:r>
    </w:p>
    <w:p w:rsidR="009836A0" w:rsidRPr="009836A0" w:rsidRDefault="009836A0" w:rsidP="00BD0AB2">
      <w:pPr>
        <w:widowControl/>
        <w:numPr>
          <w:ilvl w:val="0"/>
          <w:numId w:val="10"/>
        </w:numPr>
        <w:tabs>
          <w:tab w:val="left" w:pos="851"/>
        </w:tabs>
        <w:autoSpaceDE/>
        <w:autoSpaceDN/>
        <w:adjustRightInd/>
        <w:ind w:left="0" w:firstLine="567"/>
        <w:jc w:val="both"/>
        <w:rPr>
          <w:rFonts w:ascii="PT Astra Serif" w:hAnsi="PT Astra Serif"/>
          <w:sz w:val="28"/>
          <w:szCs w:val="26"/>
        </w:rPr>
      </w:pPr>
      <w:r w:rsidRPr="009836A0">
        <w:rPr>
          <w:rFonts w:ascii="PT Astra Serif" w:hAnsi="PT Astra Serif"/>
          <w:sz w:val="28"/>
          <w:szCs w:val="26"/>
        </w:rPr>
        <w:t xml:space="preserve">Создать и организовать работу учебно-консультационных пунктов по гражданской обороне и чрезвычайным ситуациям на территории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 xml:space="preserve">Родинский </w:t>
      </w:r>
      <w:r w:rsidR="000D34B0" w:rsidRPr="009836A0">
        <w:rPr>
          <w:rFonts w:ascii="PT Astra Serif" w:hAnsi="PT Astra Serif"/>
          <w:sz w:val="28"/>
          <w:szCs w:val="26"/>
        </w:rPr>
        <w:t>район</w:t>
      </w:r>
      <w:r w:rsidRPr="009836A0">
        <w:rPr>
          <w:rFonts w:ascii="PT Astra Serif" w:hAnsi="PT Astra Serif"/>
          <w:sz w:val="28"/>
          <w:szCs w:val="26"/>
        </w:rPr>
        <w:t xml:space="preserve"> Алтайского края для подготовки неработающего населения.</w:t>
      </w:r>
    </w:p>
    <w:p w:rsidR="009836A0" w:rsidRPr="009836A0" w:rsidRDefault="009836A0" w:rsidP="00BD0AB2">
      <w:pPr>
        <w:widowControl/>
        <w:numPr>
          <w:ilvl w:val="0"/>
          <w:numId w:val="10"/>
        </w:numPr>
        <w:tabs>
          <w:tab w:val="left" w:pos="851"/>
        </w:tabs>
        <w:autoSpaceDE/>
        <w:autoSpaceDN/>
        <w:adjustRightInd/>
        <w:ind w:left="0" w:firstLine="567"/>
        <w:jc w:val="both"/>
        <w:rPr>
          <w:rFonts w:ascii="PT Astra Serif" w:hAnsi="PT Astra Serif"/>
          <w:sz w:val="28"/>
          <w:szCs w:val="26"/>
        </w:rPr>
      </w:pPr>
      <w:r w:rsidRPr="009836A0">
        <w:rPr>
          <w:rFonts w:ascii="PT Astra Serif" w:hAnsi="PT Astra Serif"/>
          <w:sz w:val="28"/>
          <w:szCs w:val="26"/>
        </w:rPr>
        <w:t xml:space="preserve">Утвердить Положение об учебно-консультационном пункте по гражданской обороне и чрезвычайным ситуациям (далее - УКП по ГО и ЧС)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 xml:space="preserve">Родинский </w:t>
      </w:r>
      <w:r w:rsidR="000D34B0" w:rsidRPr="009836A0">
        <w:rPr>
          <w:rFonts w:ascii="PT Astra Serif" w:hAnsi="PT Astra Serif"/>
          <w:sz w:val="28"/>
          <w:szCs w:val="26"/>
        </w:rPr>
        <w:t xml:space="preserve">район </w:t>
      </w:r>
      <w:r w:rsidRPr="009836A0">
        <w:rPr>
          <w:rFonts w:ascii="PT Astra Serif" w:hAnsi="PT Astra Serif"/>
          <w:sz w:val="28"/>
          <w:szCs w:val="26"/>
        </w:rPr>
        <w:t>Алтайского края (приложение №</w:t>
      </w:r>
      <w:r w:rsidR="00BD0AB2">
        <w:rPr>
          <w:rFonts w:ascii="PT Astra Serif" w:hAnsi="PT Astra Serif"/>
          <w:sz w:val="28"/>
          <w:szCs w:val="26"/>
        </w:rPr>
        <w:t xml:space="preserve"> </w:t>
      </w:r>
      <w:r w:rsidRPr="009836A0">
        <w:rPr>
          <w:rFonts w:ascii="PT Astra Serif" w:hAnsi="PT Astra Serif"/>
          <w:sz w:val="28"/>
          <w:szCs w:val="26"/>
        </w:rPr>
        <w:t>1).</w:t>
      </w:r>
    </w:p>
    <w:p w:rsidR="009836A0" w:rsidRPr="009836A0" w:rsidRDefault="009836A0" w:rsidP="00BD0AB2">
      <w:pPr>
        <w:widowControl/>
        <w:numPr>
          <w:ilvl w:val="0"/>
          <w:numId w:val="10"/>
        </w:numPr>
        <w:tabs>
          <w:tab w:val="left" w:pos="851"/>
        </w:tabs>
        <w:autoSpaceDE/>
        <w:autoSpaceDN/>
        <w:adjustRightInd/>
        <w:ind w:left="0" w:firstLine="567"/>
        <w:jc w:val="both"/>
        <w:rPr>
          <w:rFonts w:ascii="PT Astra Serif" w:hAnsi="PT Astra Serif"/>
          <w:sz w:val="28"/>
          <w:szCs w:val="26"/>
        </w:rPr>
      </w:pPr>
      <w:r w:rsidRPr="009836A0">
        <w:rPr>
          <w:rFonts w:ascii="PT Astra Serif" w:hAnsi="PT Astra Serif"/>
          <w:sz w:val="28"/>
          <w:szCs w:val="26"/>
        </w:rPr>
        <w:t xml:space="preserve">Руководителям организаций и учреждений, осуществляющих свою деятельность на территории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Родинский р</w:t>
      </w:r>
      <w:r w:rsidR="000D34B0" w:rsidRPr="009836A0">
        <w:rPr>
          <w:rFonts w:ascii="PT Astra Serif" w:hAnsi="PT Astra Serif"/>
          <w:sz w:val="28"/>
          <w:szCs w:val="26"/>
        </w:rPr>
        <w:t xml:space="preserve">айон </w:t>
      </w:r>
      <w:r w:rsidRPr="009836A0">
        <w:rPr>
          <w:rFonts w:ascii="PT Astra Serif" w:hAnsi="PT Astra Serif"/>
          <w:sz w:val="28"/>
          <w:szCs w:val="26"/>
        </w:rPr>
        <w:t xml:space="preserve">Алтайского края, создать УКП по ГО и ЧС для подготовки неработающего населения в срок до </w:t>
      </w:r>
      <w:r w:rsidR="00092AAC">
        <w:rPr>
          <w:rFonts w:ascii="PT Astra Serif" w:hAnsi="PT Astra Serif"/>
          <w:sz w:val="28"/>
          <w:szCs w:val="26"/>
        </w:rPr>
        <w:t xml:space="preserve">30 сентября </w:t>
      </w:r>
      <w:r w:rsidRPr="009836A0">
        <w:rPr>
          <w:rFonts w:ascii="PT Astra Serif" w:hAnsi="PT Astra Serif"/>
          <w:sz w:val="28"/>
          <w:szCs w:val="26"/>
        </w:rPr>
        <w:t>2023 года (приложение №</w:t>
      </w:r>
      <w:r w:rsidR="00BD0AB2">
        <w:rPr>
          <w:rFonts w:ascii="PT Astra Serif" w:hAnsi="PT Astra Serif"/>
          <w:sz w:val="28"/>
          <w:szCs w:val="26"/>
        </w:rPr>
        <w:t xml:space="preserve"> </w:t>
      </w:r>
      <w:r w:rsidRPr="009836A0">
        <w:rPr>
          <w:rFonts w:ascii="PT Astra Serif" w:hAnsi="PT Astra Serif"/>
          <w:sz w:val="28"/>
          <w:szCs w:val="26"/>
        </w:rPr>
        <w:t>2).</w:t>
      </w:r>
    </w:p>
    <w:p w:rsidR="009836A0" w:rsidRPr="009836A0" w:rsidRDefault="009836A0" w:rsidP="00BD0AB2">
      <w:pPr>
        <w:widowControl/>
        <w:numPr>
          <w:ilvl w:val="0"/>
          <w:numId w:val="10"/>
        </w:numPr>
        <w:tabs>
          <w:tab w:val="left" w:pos="993"/>
        </w:tabs>
        <w:autoSpaceDE/>
        <w:autoSpaceDN/>
        <w:adjustRightInd/>
        <w:ind w:left="0" w:firstLine="709"/>
        <w:jc w:val="both"/>
        <w:rPr>
          <w:rFonts w:ascii="PT Astra Serif" w:hAnsi="PT Astra Serif"/>
          <w:sz w:val="28"/>
          <w:szCs w:val="26"/>
        </w:rPr>
      </w:pPr>
      <w:r w:rsidRPr="009836A0">
        <w:rPr>
          <w:rFonts w:ascii="PT Astra Serif" w:hAnsi="PT Astra Serif"/>
          <w:sz w:val="28"/>
          <w:szCs w:val="26"/>
        </w:rPr>
        <w:lastRenderedPageBreak/>
        <w:t xml:space="preserve">Нормативные правовые акты (приказы, распоряжения) о создании УКП по ГО и ЧС направить в отдел по делам </w:t>
      </w:r>
      <w:r>
        <w:rPr>
          <w:rFonts w:ascii="PT Astra Serif" w:hAnsi="PT Astra Serif"/>
          <w:sz w:val="28"/>
          <w:szCs w:val="26"/>
        </w:rPr>
        <w:t>ГО ЧС и МР</w:t>
      </w:r>
      <w:r w:rsidRPr="009836A0">
        <w:rPr>
          <w:rFonts w:ascii="PT Astra Serif" w:hAnsi="PT Astra Serif"/>
          <w:sz w:val="28"/>
          <w:szCs w:val="26"/>
        </w:rPr>
        <w:t xml:space="preserve"> </w:t>
      </w:r>
      <w:r>
        <w:rPr>
          <w:rFonts w:ascii="PT Astra Serif" w:hAnsi="PT Astra Serif"/>
          <w:sz w:val="28"/>
          <w:szCs w:val="26"/>
        </w:rPr>
        <w:t>А</w:t>
      </w:r>
      <w:r w:rsidRPr="009836A0">
        <w:rPr>
          <w:rFonts w:ascii="PT Astra Serif" w:hAnsi="PT Astra Serif"/>
          <w:sz w:val="28"/>
          <w:szCs w:val="26"/>
        </w:rPr>
        <w:t xml:space="preserve">дминистрации </w:t>
      </w:r>
      <w:r w:rsidR="00F673EC">
        <w:rPr>
          <w:rFonts w:ascii="PT Astra Serif" w:hAnsi="PT Astra Serif"/>
          <w:sz w:val="28"/>
          <w:szCs w:val="26"/>
        </w:rPr>
        <w:t>Родинск</w:t>
      </w:r>
      <w:r>
        <w:rPr>
          <w:rFonts w:ascii="PT Astra Serif" w:hAnsi="PT Astra Serif"/>
          <w:sz w:val="28"/>
          <w:szCs w:val="26"/>
        </w:rPr>
        <w:t>ого</w:t>
      </w:r>
      <w:r w:rsidRPr="009836A0">
        <w:rPr>
          <w:rFonts w:ascii="PT Astra Serif" w:hAnsi="PT Astra Serif"/>
          <w:sz w:val="28"/>
          <w:szCs w:val="26"/>
        </w:rPr>
        <w:t xml:space="preserve"> района в срок до </w:t>
      </w:r>
      <w:r w:rsidR="00092AAC">
        <w:rPr>
          <w:rFonts w:ascii="PT Astra Serif" w:hAnsi="PT Astra Serif"/>
          <w:sz w:val="28"/>
          <w:szCs w:val="26"/>
        </w:rPr>
        <w:t>10</w:t>
      </w:r>
      <w:r w:rsidRPr="009836A0">
        <w:rPr>
          <w:rFonts w:ascii="PT Astra Serif" w:hAnsi="PT Astra Serif"/>
          <w:sz w:val="28"/>
          <w:szCs w:val="26"/>
        </w:rPr>
        <w:t xml:space="preserve"> </w:t>
      </w:r>
      <w:r w:rsidR="00092AAC">
        <w:rPr>
          <w:rFonts w:ascii="PT Astra Serif" w:hAnsi="PT Astra Serif"/>
          <w:sz w:val="28"/>
          <w:szCs w:val="26"/>
        </w:rPr>
        <w:t xml:space="preserve">октября </w:t>
      </w:r>
      <w:r w:rsidRPr="009836A0">
        <w:rPr>
          <w:rFonts w:ascii="PT Astra Serif" w:hAnsi="PT Astra Serif"/>
          <w:sz w:val="28"/>
          <w:szCs w:val="26"/>
        </w:rPr>
        <w:t>2023 года.</w:t>
      </w:r>
    </w:p>
    <w:p w:rsidR="009836A0" w:rsidRPr="009836A0" w:rsidRDefault="00092AAC" w:rsidP="00BD0AB2">
      <w:pPr>
        <w:widowControl/>
        <w:numPr>
          <w:ilvl w:val="0"/>
          <w:numId w:val="10"/>
        </w:numPr>
        <w:tabs>
          <w:tab w:val="left" w:pos="993"/>
        </w:tabs>
        <w:autoSpaceDE/>
        <w:autoSpaceDN/>
        <w:adjustRightInd/>
        <w:ind w:left="0" w:firstLine="709"/>
        <w:jc w:val="both"/>
        <w:rPr>
          <w:rFonts w:ascii="PT Astra Serif" w:hAnsi="PT Astra Serif"/>
          <w:sz w:val="28"/>
          <w:szCs w:val="26"/>
        </w:rPr>
      </w:pPr>
      <w:r>
        <w:rPr>
          <w:rFonts w:ascii="PT Astra Serif" w:hAnsi="PT Astra Serif"/>
          <w:sz w:val="28"/>
          <w:szCs w:val="26"/>
        </w:rPr>
        <w:t>Заведующему о</w:t>
      </w:r>
      <w:r w:rsidR="009836A0" w:rsidRPr="009836A0">
        <w:rPr>
          <w:rFonts w:ascii="PT Astra Serif" w:hAnsi="PT Astra Serif"/>
          <w:sz w:val="28"/>
          <w:szCs w:val="26"/>
        </w:rPr>
        <w:t>тдел</w:t>
      </w:r>
      <w:r>
        <w:rPr>
          <w:rFonts w:ascii="PT Astra Serif" w:hAnsi="PT Astra Serif"/>
          <w:sz w:val="28"/>
          <w:szCs w:val="26"/>
        </w:rPr>
        <w:t>ом</w:t>
      </w:r>
      <w:r w:rsidR="009836A0" w:rsidRPr="009836A0">
        <w:rPr>
          <w:rFonts w:ascii="PT Astra Serif" w:hAnsi="PT Astra Serif"/>
          <w:sz w:val="28"/>
          <w:szCs w:val="26"/>
        </w:rPr>
        <w:t xml:space="preserve"> по </w:t>
      </w:r>
      <w:r w:rsidR="008E1695">
        <w:rPr>
          <w:rFonts w:ascii="PT Astra Serif" w:hAnsi="PT Astra Serif"/>
          <w:sz w:val="28"/>
          <w:szCs w:val="26"/>
        </w:rPr>
        <w:t>делам ГО ЧС и МР</w:t>
      </w:r>
      <w:r w:rsidR="009836A0" w:rsidRPr="009836A0">
        <w:rPr>
          <w:rFonts w:ascii="PT Astra Serif" w:hAnsi="PT Astra Serif"/>
          <w:sz w:val="28"/>
          <w:szCs w:val="26"/>
        </w:rPr>
        <w:t xml:space="preserve"> </w:t>
      </w:r>
      <w:r w:rsidR="008E1695">
        <w:rPr>
          <w:rFonts w:ascii="PT Astra Serif" w:hAnsi="PT Astra Serif"/>
          <w:sz w:val="28"/>
          <w:szCs w:val="26"/>
        </w:rPr>
        <w:t>А</w:t>
      </w:r>
      <w:r w:rsidR="009836A0" w:rsidRPr="009836A0">
        <w:rPr>
          <w:rFonts w:ascii="PT Astra Serif" w:hAnsi="PT Astra Serif"/>
          <w:sz w:val="28"/>
          <w:szCs w:val="26"/>
        </w:rPr>
        <w:t xml:space="preserve">дминистрации района: </w:t>
      </w:r>
    </w:p>
    <w:p w:rsidR="009836A0" w:rsidRPr="009836A0" w:rsidRDefault="009836A0" w:rsidP="00BD0AB2">
      <w:pPr>
        <w:widowControl/>
        <w:tabs>
          <w:tab w:val="left" w:pos="993"/>
        </w:tabs>
        <w:autoSpaceDE/>
        <w:autoSpaceDN/>
        <w:adjustRightInd/>
        <w:ind w:firstLine="709"/>
        <w:jc w:val="both"/>
        <w:rPr>
          <w:rFonts w:ascii="PT Astra Serif" w:hAnsi="PT Astra Serif"/>
          <w:sz w:val="28"/>
          <w:szCs w:val="26"/>
        </w:rPr>
      </w:pPr>
      <w:r w:rsidRPr="009836A0">
        <w:rPr>
          <w:rFonts w:ascii="PT Astra Serif" w:hAnsi="PT Astra Serif"/>
          <w:sz w:val="28"/>
          <w:szCs w:val="26"/>
        </w:rPr>
        <w:t>- обеспечить организационно-методическое руководство по вопросам создания УКП по ГО и ЧС;</w:t>
      </w:r>
    </w:p>
    <w:p w:rsidR="009836A0" w:rsidRPr="009836A0" w:rsidRDefault="009836A0" w:rsidP="00BD0AB2">
      <w:pPr>
        <w:widowControl/>
        <w:tabs>
          <w:tab w:val="left" w:pos="993"/>
        </w:tabs>
        <w:autoSpaceDE/>
        <w:autoSpaceDN/>
        <w:adjustRightInd/>
        <w:ind w:firstLine="709"/>
        <w:jc w:val="both"/>
        <w:rPr>
          <w:rFonts w:ascii="PT Astra Serif" w:hAnsi="PT Astra Serif"/>
          <w:sz w:val="28"/>
          <w:szCs w:val="26"/>
        </w:rPr>
      </w:pPr>
      <w:proofErr w:type="gramStart"/>
      <w:r w:rsidRPr="009836A0">
        <w:rPr>
          <w:rFonts w:ascii="PT Astra Serif" w:hAnsi="PT Astra Serif"/>
          <w:sz w:val="28"/>
          <w:szCs w:val="26"/>
        </w:rPr>
        <w:t>- обучение руководителей и организаторов (консультантов) учебно-консультационных пунктов по гражданской обороне и чрезвычайным ситуациям организовать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том числе в учебно-методическом центре по гражданской обороне</w:t>
      </w:r>
      <w:proofErr w:type="gramEnd"/>
      <w:r w:rsidRPr="009836A0">
        <w:rPr>
          <w:rFonts w:ascii="PT Astra Serif" w:hAnsi="PT Astra Serif"/>
          <w:sz w:val="28"/>
          <w:szCs w:val="26"/>
        </w:rPr>
        <w:t xml:space="preserve"> и чрезвычайным ситуациям Алтайского края, а также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w:t>
      </w:r>
    </w:p>
    <w:p w:rsidR="00BD0AB2" w:rsidRDefault="009836A0" w:rsidP="00BD0AB2">
      <w:pPr>
        <w:widowControl/>
        <w:numPr>
          <w:ilvl w:val="0"/>
          <w:numId w:val="10"/>
        </w:numPr>
        <w:tabs>
          <w:tab w:val="left" w:pos="993"/>
        </w:tabs>
        <w:autoSpaceDE/>
        <w:autoSpaceDN/>
        <w:adjustRightInd/>
        <w:ind w:left="0" w:firstLine="709"/>
        <w:jc w:val="both"/>
        <w:rPr>
          <w:rFonts w:ascii="PT Astra Serif" w:hAnsi="PT Astra Serif"/>
          <w:sz w:val="28"/>
          <w:szCs w:val="26"/>
        </w:rPr>
      </w:pPr>
      <w:r w:rsidRPr="009836A0">
        <w:rPr>
          <w:rFonts w:ascii="PT Astra Serif" w:hAnsi="PT Astra Serif"/>
          <w:sz w:val="28"/>
          <w:szCs w:val="26"/>
        </w:rPr>
        <w:t xml:space="preserve">Настоящее постановление разместить на официальном сайте </w:t>
      </w:r>
      <w:r w:rsidR="001C5353">
        <w:rPr>
          <w:rFonts w:ascii="PT Astra Serif" w:hAnsi="PT Astra Serif"/>
          <w:sz w:val="28"/>
          <w:szCs w:val="26"/>
        </w:rPr>
        <w:t>А</w:t>
      </w:r>
      <w:r w:rsidRPr="009836A0">
        <w:rPr>
          <w:rFonts w:ascii="PT Astra Serif" w:hAnsi="PT Astra Serif"/>
          <w:sz w:val="28"/>
          <w:szCs w:val="26"/>
        </w:rPr>
        <w:t>дминистрации района.</w:t>
      </w:r>
    </w:p>
    <w:p w:rsidR="00A77F99" w:rsidRPr="00BD0AB2" w:rsidRDefault="00BD0AB2" w:rsidP="00BD0AB2">
      <w:pPr>
        <w:widowControl/>
        <w:numPr>
          <w:ilvl w:val="0"/>
          <w:numId w:val="10"/>
        </w:numPr>
        <w:tabs>
          <w:tab w:val="left" w:pos="993"/>
        </w:tabs>
        <w:autoSpaceDE/>
        <w:autoSpaceDN/>
        <w:adjustRightInd/>
        <w:ind w:left="0" w:firstLine="709"/>
        <w:jc w:val="both"/>
        <w:rPr>
          <w:rFonts w:ascii="PT Astra Serif" w:hAnsi="PT Astra Serif"/>
          <w:sz w:val="28"/>
          <w:szCs w:val="26"/>
        </w:rPr>
      </w:pPr>
      <w:r w:rsidRPr="00BD0AB2">
        <w:rPr>
          <w:sz w:val="28"/>
          <w:szCs w:val="28"/>
        </w:rPr>
        <w:t xml:space="preserve">Контроль исполнения настоящего постановления возложить на  заместителя главы Администрации Родинского района по оперативным вопросам, председателя комитета по строительству, архитектуре, ЖКХ и энергетике Администрации района  </w:t>
      </w:r>
      <w:proofErr w:type="spellStart"/>
      <w:r w:rsidRPr="00BD0AB2">
        <w:rPr>
          <w:sz w:val="28"/>
          <w:szCs w:val="28"/>
        </w:rPr>
        <w:t>Кулибяка</w:t>
      </w:r>
      <w:proofErr w:type="spellEnd"/>
      <w:r w:rsidRPr="00BD0AB2">
        <w:rPr>
          <w:sz w:val="28"/>
          <w:szCs w:val="28"/>
        </w:rPr>
        <w:t xml:space="preserve"> А.С.</w:t>
      </w:r>
    </w:p>
    <w:p w:rsidR="00A71016" w:rsidRDefault="003A26AB" w:rsidP="001C5353">
      <w:pPr>
        <w:widowControl/>
        <w:autoSpaceDE/>
        <w:autoSpaceDN/>
        <w:adjustRightInd/>
        <w:ind w:left="567"/>
        <w:jc w:val="both"/>
        <w:rPr>
          <w:rFonts w:ascii="PT Astra Serif" w:hAnsi="PT Astra Serif"/>
          <w:color w:val="000000"/>
          <w:sz w:val="28"/>
          <w:szCs w:val="26"/>
        </w:rPr>
      </w:pPr>
      <w:r>
        <w:rPr>
          <w:rFonts w:ascii="PT Astra Serif" w:hAnsi="PT Astra Serif"/>
          <w:noProof/>
          <w:color w:val="000000"/>
          <w:sz w:val="28"/>
          <w:szCs w:val="26"/>
        </w:rPr>
        <w:drawing>
          <wp:anchor distT="0" distB="0" distL="0" distR="0" simplePos="0" relativeHeight="251661312" behindDoc="0" locked="0" layoutInCell="0" allowOverlap="1">
            <wp:simplePos x="0" y="0"/>
            <wp:positionH relativeFrom="margin">
              <wp:posOffset>2425148</wp:posOffset>
            </wp:positionH>
            <wp:positionV relativeFrom="paragraph">
              <wp:posOffset>191108</wp:posOffset>
            </wp:positionV>
            <wp:extent cx="1268095" cy="663575"/>
            <wp:effectExtent l="0" t="0" r="8255" b="3175"/>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AB2" w:rsidRPr="00D94793" w:rsidRDefault="00BD0AB2" w:rsidP="001C5353">
      <w:pPr>
        <w:widowControl/>
        <w:autoSpaceDE/>
        <w:autoSpaceDN/>
        <w:adjustRightInd/>
        <w:ind w:left="567"/>
        <w:jc w:val="both"/>
        <w:rPr>
          <w:rFonts w:ascii="PT Astra Serif" w:hAnsi="PT Astra Serif"/>
          <w:color w:val="000000"/>
          <w:sz w:val="28"/>
          <w:szCs w:val="26"/>
        </w:rPr>
      </w:pPr>
    </w:p>
    <w:p w:rsidR="00EA1FA4" w:rsidRPr="00D94793" w:rsidRDefault="00901AD9" w:rsidP="009B2A08">
      <w:pPr>
        <w:shd w:val="clear" w:color="auto" w:fill="FFFFFF"/>
        <w:spacing w:line="331" w:lineRule="exact"/>
        <w:jc w:val="both"/>
        <w:rPr>
          <w:rFonts w:ascii="PT Astra Serif" w:hAnsi="PT Astra Serif"/>
          <w:color w:val="000000"/>
          <w:spacing w:val="-14"/>
          <w:sz w:val="28"/>
          <w:szCs w:val="26"/>
        </w:rPr>
      </w:pPr>
      <w:r w:rsidRPr="00D94793">
        <w:rPr>
          <w:rFonts w:ascii="PT Astra Serif" w:hAnsi="PT Astra Serif"/>
          <w:color w:val="000000"/>
          <w:spacing w:val="-13"/>
          <w:sz w:val="28"/>
          <w:szCs w:val="26"/>
        </w:rPr>
        <w:t>Г</w:t>
      </w:r>
      <w:r w:rsidR="00EA1FA4" w:rsidRPr="00D94793">
        <w:rPr>
          <w:rFonts w:ascii="PT Astra Serif" w:hAnsi="PT Astra Serif"/>
          <w:color w:val="000000"/>
          <w:spacing w:val="-13"/>
          <w:sz w:val="28"/>
          <w:szCs w:val="26"/>
        </w:rPr>
        <w:t>лав</w:t>
      </w:r>
      <w:r w:rsidRPr="00D94793">
        <w:rPr>
          <w:rFonts w:ascii="PT Astra Serif" w:hAnsi="PT Astra Serif"/>
          <w:color w:val="000000"/>
          <w:spacing w:val="-13"/>
          <w:sz w:val="28"/>
          <w:szCs w:val="26"/>
        </w:rPr>
        <w:t>а</w:t>
      </w:r>
      <w:r w:rsidR="00EA1FA4" w:rsidRPr="00D94793">
        <w:rPr>
          <w:rFonts w:ascii="PT Astra Serif" w:hAnsi="PT Astra Serif"/>
          <w:color w:val="000000"/>
          <w:spacing w:val="-13"/>
          <w:sz w:val="28"/>
          <w:szCs w:val="26"/>
        </w:rPr>
        <w:t xml:space="preserve"> района</w:t>
      </w:r>
      <w:r w:rsidR="00EA1FA4" w:rsidRPr="00D94793">
        <w:rPr>
          <w:rFonts w:ascii="PT Astra Serif" w:hAnsi="PT Astra Serif"/>
          <w:color w:val="000000"/>
          <w:spacing w:val="-13"/>
          <w:sz w:val="28"/>
          <w:szCs w:val="26"/>
        </w:rPr>
        <w:tab/>
      </w:r>
      <w:r w:rsidR="00D94793">
        <w:rPr>
          <w:rFonts w:ascii="PT Astra Serif" w:hAnsi="PT Astra Serif"/>
          <w:color w:val="000000"/>
          <w:spacing w:val="-13"/>
          <w:sz w:val="28"/>
          <w:szCs w:val="26"/>
        </w:rPr>
        <w:t xml:space="preserve">                   </w:t>
      </w:r>
      <w:r w:rsidR="006944B0">
        <w:rPr>
          <w:noProof/>
          <w:sz w:val="28"/>
        </w:rPr>
        <w:drawing>
          <wp:anchor distT="0" distB="0" distL="6401435" distR="6401435" simplePos="0" relativeHeight="251659264" behindDoc="1" locked="0" layoutInCell="1" allowOverlap="1" wp14:anchorId="29EB8D93" wp14:editId="4CA2FDB1">
            <wp:simplePos x="0" y="0"/>
            <wp:positionH relativeFrom="margin">
              <wp:posOffset>304800</wp:posOffset>
            </wp:positionH>
            <wp:positionV relativeFrom="paragraph">
              <wp:posOffset>304800</wp:posOffset>
            </wp:positionV>
            <wp:extent cx="1612900" cy="593725"/>
            <wp:effectExtent l="1905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4000" contrast="22000"/>
                    </a:blip>
                    <a:srcRect/>
                    <a:stretch>
                      <a:fillRect/>
                    </a:stretch>
                  </pic:blipFill>
                  <pic:spPr bwMode="auto">
                    <a:xfrm>
                      <a:off x="0" y="0"/>
                      <a:ext cx="1612900" cy="593725"/>
                    </a:xfrm>
                    <a:prstGeom prst="rect">
                      <a:avLst/>
                    </a:prstGeom>
                    <a:noFill/>
                    <a:ln w="9525">
                      <a:noFill/>
                      <a:miter lim="800000"/>
                      <a:headEnd/>
                      <a:tailEnd/>
                    </a:ln>
                  </pic:spPr>
                </pic:pic>
              </a:graphicData>
            </a:graphic>
          </wp:anchor>
        </w:drawing>
      </w:r>
      <w:r w:rsidR="00D94793">
        <w:rPr>
          <w:rFonts w:ascii="PT Astra Serif" w:hAnsi="PT Astra Serif"/>
          <w:color w:val="000000"/>
          <w:spacing w:val="-13"/>
          <w:sz w:val="28"/>
          <w:szCs w:val="26"/>
        </w:rPr>
        <w:t xml:space="preserve">            </w:t>
      </w:r>
      <w:r w:rsidR="006C66CD">
        <w:rPr>
          <w:noProof/>
          <w:sz w:val="28"/>
        </w:rPr>
        <w:drawing>
          <wp:anchor distT="0" distB="0" distL="6401435" distR="6401435" simplePos="0" relativeHeight="251655680" behindDoc="1" locked="0" layoutInCell="1" allowOverlap="1" wp14:anchorId="34768621" wp14:editId="42046B71">
            <wp:simplePos x="0" y="0"/>
            <wp:positionH relativeFrom="margin">
              <wp:posOffset>152400</wp:posOffset>
            </wp:positionH>
            <wp:positionV relativeFrom="paragraph">
              <wp:posOffset>152400</wp:posOffset>
            </wp:positionV>
            <wp:extent cx="1612900" cy="593725"/>
            <wp:effectExtent l="1905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4000" contrast="22000"/>
                    </a:blip>
                    <a:srcRect/>
                    <a:stretch>
                      <a:fillRect/>
                    </a:stretch>
                  </pic:blipFill>
                  <pic:spPr bwMode="auto">
                    <a:xfrm>
                      <a:off x="0" y="0"/>
                      <a:ext cx="1612900" cy="593725"/>
                    </a:xfrm>
                    <a:prstGeom prst="rect">
                      <a:avLst/>
                    </a:prstGeom>
                    <a:noFill/>
                    <a:ln w="9525">
                      <a:noFill/>
                      <a:miter lim="800000"/>
                      <a:headEnd/>
                      <a:tailEnd/>
                    </a:ln>
                  </pic:spPr>
                </pic:pic>
              </a:graphicData>
            </a:graphic>
          </wp:anchor>
        </w:drawing>
      </w:r>
      <w:r w:rsidR="00D94793">
        <w:rPr>
          <w:rFonts w:ascii="PT Astra Serif" w:hAnsi="PT Astra Serif"/>
          <w:color w:val="000000"/>
          <w:spacing w:val="-13"/>
          <w:sz w:val="28"/>
          <w:szCs w:val="26"/>
        </w:rPr>
        <w:t xml:space="preserve">   </w:t>
      </w:r>
      <w:r w:rsidR="000C13A6" w:rsidRPr="00D94793">
        <w:rPr>
          <w:rFonts w:ascii="PT Astra Serif" w:hAnsi="PT Astra Serif"/>
          <w:color w:val="000000"/>
          <w:spacing w:val="-13"/>
          <w:sz w:val="28"/>
          <w:szCs w:val="26"/>
        </w:rPr>
        <w:t xml:space="preserve">      </w:t>
      </w:r>
      <w:r w:rsidR="006C66CD">
        <w:rPr>
          <w:noProof/>
          <w:sz w:val="28"/>
        </w:rPr>
        <w:drawing>
          <wp:anchor distT="0" distB="0" distL="6401435" distR="6401435" simplePos="0" relativeHeight="251648512" behindDoc="1" locked="0" layoutInCell="1" allowOverlap="1" wp14:anchorId="34768621" wp14:editId="42046B71">
            <wp:simplePos x="0" y="0"/>
            <wp:positionH relativeFrom="margin">
              <wp:posOffset>0</wp:posOffset>
            </wp:positionH>
            <wp:positionV relativeFrom="paragraph">
              <wp:posOffset>0</wp:posOffset>
            </wp:positionV>
            <wp:extent cx="1612900" cy="593725"/>
            <wp:effectExtent l="19050" t="0" r="635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4000" contrast="22000"/>
                    </a:blip>
                    <a:srcRect/>
                    <a:stretch>
                      <a:fillRect/>
                    </a:stretch>
                  </pic:blipFill>
                  <pic:spPr bwMode="auto">
                    <a:xfrm>
                      <a:off x="0" y="0"/>
                      <a:ext cx="1612900" cy="593725"/>
                    </a:xfrm>
                    <a:prstGeom prst="rect">
                      <a:avLst/>
                    </a:prstGeom>
                    <a:noFill/>
                    <a:ln w="9525">
                      <a:noFill/>
                      <a:miter lim="800000"/>
                      <a:headEnd/>
                      <a:tailEnd/>
                    </a:ln>
                  </pic:spPr>
                </pic:pic>
              </a:graphicData>
            </a:graphic>
          </wp:anchor>
        </w:drawing>
      </w:r>
      <w:r w:rsidR="000C13A6" w:rsidRPr="00D94793">
        <w:rPr>
          <w:rFonts w:ascii="PT Astra Serif" w:hAnsi="PT Astra Serif"/>
          <w:color w:val="000000"/>
          <w:spacing w:val="-13"/>
          <w:sz w:val="28"/>
          <w:szCs w:val="26"/>
        </w:rPr>
        <w:t xml:space="preserve">       </w:t>
      </w:r>
      <w:r w:rsidRPr="00D94793">
        <w:rPr>
          <w:rFonts w:ascii="PT Astra Serif" w:hAnsi="PT Astra Serif"/>
          <w:color w:val="000000"/>
          <w:spacing w:val="-13"/>
          <w:sz w:val="28"/>
          <w:szCs w:val="26"/>
        </w:rPr>
        <w:tab/>
      </w:r>
      <w:r w:rsidR="009B2A08" w:rsidRPr="00D94793">
        <w:rPr>
          <w:rFonts w:ascii="PT Astra Serif" w:hAnsi="PT Astra Serif"/>
          <w:color w:val="000000"/>
          <w:spacing w:val="-13"/>
          <w:sz w:val="28"/>
          <w:szCs w:val="26"/>
        </w:rPr>
        <w:t xml:space="preserve">            </w:t>
      </w:r>
      <w:r w:rsidR="00142B67" w:rsidRPr="00D94793">
        <w:rPr>
          <w:rFonts w:ascii="PT Astra Serif" w:hAnsi="PT Astra Serif"/>
          <w:color w:val="000000"/>
          <w:spacing w:val="-13"/>
          <w:sz w:val="28"/>
          <w:szCs w:val="26"/>
        </w:rPr>
        <w:t xml:space="preserve">       </w:t>
      </w:r>
      <w:r w:rsidR="009B2A08" w:rsidRPr="00D94793">
        <w:rPr>
          <w:rFonts w:ascii="PT Astra Serif" w:hAnsi="PT Astra Serif"/>
          <w:color w:val="000000"/>
          <w:spacing w:val="-13"/>
          <w:sz w:val="28"/>
          <w:szCs w:val="26"/>
        </w:rPr>
        <w:t xml:space="preserve">                    </w:t>
      </w:r>
      <w:r w:rsidR="00142B67" w:rsidRPr="00D94793">
        <w:rPr>
          <w:rFonts w:ascii="PT Astra Serif" w:hAnsi="PT Astra Serif"/>
          <w:color w:val="000000"/>
          <w:spacing w:val="-13"/>
          <w:sz w:val="28"/>
          <w:szCs w:val="26"/>
        </w:rPr>
        <w:t xml:space="preserve">      </w:t>
      </w:r>
      <w:r w:rsidR="00F94A52" w:rsidRPr="00D94793">
        <w:rPr>
          <w:rFonts w:ascii="PT Astra Serif" w:hAnsi="PT Astra Serif"/>
          <w:color w:val="000000"/>
          <w:spacing w:val="-13"/>
          <w:sz w:val="28"/>
          <w:szCs w:val="26"/>
        </w:rPr>
        <w:t xml:space="preserve">   </w:t>
      </w:r>
      <w:r w:rsidR="00513CD7">
        <w:rPr>
          <w:rFonts w:ascii="PT Astra Serif" w:hAnsi="PT Astra Serif"/>
          <w:color w:val="000000"/>
          <w:spacing w:val="-13"/>
          <w:sz w:val="28"/>
          <w:szCs w:val="26"/>
        </w:rPr>
        <w:t xml:space="preserve"> </w:t>
      </w:r>
      <w:r w:rsidR="00F94A52" w:rsidRPr="00D94793">
        <w:rPr>
          <w:rFonts w:ascii="PT Astra Serif" w:hAnsi="PT Astra Serif"/>
          <w:color w:val="000000"/>
          <w:spacing w:val="-13"/>
          <w:sz w:val="28"/>
          <w:szCs w:val="26"/>
        </w:rPr>
        <w:t xml:space="preserve"> </w:t>
      </w:r>
      <w:r w:rsidR="00D94793">
        <w:rPr>
          <w:rFonts w:ascii="PT Astra Serif" w:hAnsi="PT Astra Serif"/>
          <w:color w:val="000000"/>
          <w:spacing w:val="-13"/>
          <w:sz w:val="28"/>
          <w:szCs w:val="26"/>
        </w:rPr>
        <w:t xml:space="preserve"> </w:t>
      </w:r>
      <w:r w:rsidR="002C72E9">
        <w:rPr>
          <w:rFonts w:ascii="PT Astra Serif" w:hAnsi="PT Astra Serif"/>
          <w:color w:val="000000"/>
          <w:spacing w:val="-13"/>
          <w:sz w:val="28"/>
          <w:szCs w:val="26"/>
        </w:rPr>
        <w:t xml:space="preserve"> </w:t>
      </w:r>
      <w:r w:rsidR="00D94793">
        <w:rPr>
          <w:rFonts w:ascii="PT Astra Serif" w:hAnsi="PT Astra Serif"/>
          <w:color w:val="000000"/>
          <w:spacing w:val="-13"/>
          <w:sz w:val="28"/>
          <w:szCs w:val="26"/>
        </w:rPr>
        <w:t xml:space="preserve">    </w:t>
      </w:r>
      <w:r w:rsidR="00F94A52" w:rsidRPr="00D94793">
        <w:rPr>
          <w:rFonts w:ascii="PT Astra Serif" w:hAnsi="PT Astra Serif"/>
          <w:color w:val="000000"/>
          <w:spacing w:val="-13"/>
          <w:sz w:val="28"/>
          <w:szCs w:val="26"/>
        </w:rPr>
        <w:t xml:space="preserve"> </w:t>
      </w:r>
      <w:r w:rsidR="00984C9A">
        <w:rPr>
          <w:rFonts w:ascii="PT Astra Serif" w:hAnsi="PT Astra Serif"/>
          <w:color w:val="000000"/>
          <w:spacing w:val="-14"/>
          <w:sz w:val="28"/>
          <w:szCs w:val="26"/>
        </w:rPr>
        <w:t xml:space="preserve">С.Г. Катаманов </w:t>
      </w:r>
    </w:p>
    <w:p w:rsidR="00142B67" w:rsidRDefault="00142B6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513CD7" w:rsidP="0011064D">
      <w:pPr>
        <w:shd w:val="clear" w:color="auto" w:fill="FFFFFF"/>
        <w:spacing w:line="331" w:lineRule="exact"/>
        <w:ind w:firstLine="426"/>
        <w:rPr>
          <w:rFonts w:ascii="PT Astra Serif" w:hAnsi="PT Astra Serif"/>
          <w:color w:val="000000"/>
          <w:spacing w:val="-14"/>
          <w:sz w:val="30"/>
          <w:szCs w:val="30"/>
        </w:rPr>
      </w:pPr>
    </w:p>
    <w:p w:rsidR="00513CD7" w:rsidRDefault="003A26AB" w:rsidP="0011064D">
      <w:pPr>
        <w:shd w:val="clear" w:color="auto" w:fill="FFFFFF"/>
        <w:spacing w:line="331" w:lineRule="exact"/>
        <w:ind w:firstLine="426"/>
        <w:rPr>
          <w:rFonts w:ascii="PT Astra Serif" w:hAnsi="PT Astra Serif"/>
          <w:color w:val="000000"/>
          <w:spacing w:val="-14"/>
          <w:sz w:val="30"/>
          <w:szCs w:val="30"/>
        </w:rPr>
      </w:pPr>
      <w:bookmarkStart w:id="0" w:name="_GoBack"/>
      <w:bookmarkEnd w:id="0"/>
      <w:r>
        <w:rPr>
          <w:rFonts w:ascii="PT Astra Serif" w:hAnsi="PT Astra Serif"/>
          <w:noProof/>
          <w:color w:val="000000"/>
          <w:spacing w:val="-14"/>
          <w:sz w:val="30"/>
          <w:szCs w:val="30"/>
        </w:rPr>
        <w:drawing>
          <wp:anchor distT="0" distB="0" distL="0" distR="0" simplePos="0" relativeHeight="251660288"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Default="00BD0AB2" w:rsidP="00BD0AB2">
      <w:pPr>
        <w:jc w:val="both"/>
        <w:rPr>
          <w:sz w:val="28"/>
          <w:szCs w:val="28"/>
        </w:rPr>
      </w:pPr>
    </w:p>
    <w:p w:rsidR="00BD0AB2" w:rsidRPr="00FD56FC" w:rsidRDefault="00BD0AB2" w:rsidP="00BD0AB2">
      <w:pPr>
        <w:rPr>
          <w:sz w:val="24"/>
          <w:szCs w:val="24"/>
        </w:rPr>
      </w:pPr>
      <w:r>
        <w:rPr>
          <w:sz w:val="24"/>
          <w:szCs w:val="24"/>
        </w:rPr>
        <w:t xml:space="preserve">Алексей </w:t>
      </w:r>
      <w:r w:rsidRPr="00FD56FC">
        <w:rPr>
          <w:sz w:val="24"/>
          <w:szCs w:val="24"/>
        </w:rPr>
        <w:t xml:space="preserve">Владимирович </w:t>
      </w:r>
      <w:r>
        <w:rPr>
          <w:sz w:val="24"/>
          <w:szCs w:val="24"/>
        </w:rPr>
        <w:t>Сидоренко</w:t>
      </w:r>
    </w:p>
    <w:p w:rsidR="00BD0AB2" w:rsidRPr="00F0700A" w:rsidRDefault="00BD0AB2" w:rsidP="00BD0AB2">
      <w:pPr>
        <w:rPr>
          <w:sz w:val="24"/>
          <w:szCs w:val="24"/>
        </w:rPr>
      </w:pPr>
      <w:r w:rsidRPr="00FD56FC">
        <w:rPr>
          <w:sz w:val="24"/>
          <w:szCs w:val="24"/>
        </w:rPr>
        <w:t>22336</w:t>
      </w:r>
    </w:p>
    <w:p w:rsidR="00A71016" w:rsidRPr="00A71016" w:rsidRDefault="00A71016" w:rsidP="00BD0AB2">
      <w:pPr>
        <w:ind w:left="6237"/>
        <w:rPr>
          <w:rFonts w:ascii="PT Astra Serif" w:hAnsi="PT Astra Serif"/>
          <w:sz w:val="28"/>
          <w:szCs w:val="24"/>
        </w:rPr>
      </w:pPr>
      <w:r w:rsidRPr="00A71016">
        <w:rPr>
          <w:rFonts w:ascii="PT Astra Serif" w:hAnsi="PT Astra Serif"/>
          <w:sz w:val="28"/>
          <w:szCs w:val="24"/>
        </w:rPr>
        <w:t>Приложение № 1</w:t>
      </w:r>
    </w:p>
    <w:p w:rsidR="00BD0AB2" w:rsidRDefault="00BD0AB2" w:rsidP="00BD0AB2">
      <w:pPr>
        <w:ind w:left="6237"/>
        <w:rPr>
          <w:rFonts w:ascii="PT Astra Serif" w:hAnsi="PT Astra Serif"/>
          <w:sz w:val="28"/>
          <w:szCs w:val="24"/>
        </w:rPr>
      </w:pPr>
      <w:r>
        <w:rPr>
          <w:rFonts w:ascii="PT Astra Serif" w:hAnsi="PT Astra Serif"/>
          <w:sz w:val="28"/>
          <w:szCs w:val="24"/>
        </w:rPr>
        <w:t xml:space="preserve">к </w:t>
      </w:r>
      <w:r w:rsidR="00A71016" w:rsidRPr="00A71016">
        <w:rPr>
          <w:rFonts w:ascii="PT Astra Serif" w:hAnsi="PT Astra Serif"/>
          <w:sz w:val="28"/>
          <w:szCs w:val="24"/>
        </w:rPr>
        <w:t>постановлени</w:t>
      </w:r>
      <w:r>
        <w:rPr>
          <w:rFonts w:ascii="PT Astra Serif" w:hAnsi="PT Astra Serif"/>
          <w:sz w:val="28"/>
          <w:szCs w:val="24"/>
        </w:rPr>
        <w:t>ю</w:t>
      </w:r>
      <w:r w:rsidR="00A71016" w:rsidRPr="00A71016">
        <w:rPr>
          <w:rFonts w:ascii="PT Astra Serif" w:hAnsi="PT Astra Serif"/>
          <w:sz w:val="28"/>
          <w:szCs w:val="24"/>
        </w:rPr>
        <w:t xml:space="preserve"> </w:t>
      </w:r>
      <w:r w:rsidR="00A71016">
        <w:rPr>
          <w:rFonts w:ascii="PT Astra Serif" w:hAnsi="PT Astra Serif"/>
          <w:sz w:val="28"/>
          <w:szCs w:val="24"/>
        </w:rPr>
        <w:t>А</w:t>
      </w:r>
      <w:r w:rsidR="00A71016" w:rsidRPr="00A71016">
        <w:rPr>
          <w:rFonts w:ascii="PT Astra Serif" w:hAnsi="PT Astra Serif"/>
          <w:sz w:val="28"/>
          <w:szCs w:val="24"/>
        </w:rPr>
        <w:t xml:space="preserve">дминистрации </w:t>
      </w:r>
    </w:p>
    <w:p w:rsidR="00BD0AB2" w:rsidRDefault="00092AAC" w:rsidP="00BD0AB2">
      <w:pPr>
        <w:ind w:left="6237"/>
        <w:rPr>
          <w:rFonts w:ascii="PT Astra Serif" w:hAnsi="PT Astra Serif"/>
          <w:sz w:val="28"/>
          <w:szCs w:val="24"/>
        </w:rPr>
      </w:pPr>
      <w:r>
        <w:rPr>
          <w:rFonts w:ascii="PT Astra Serif" w:hAnsi="PT Astra Serif"/>
          <w:sz w:val="28"/>
          <w:szCs w:val="24"/>
        </w:rPr>
        <w:t xml:space="preserve">Родинского </w:t>
      </w:r>
      <w:r w:rsidR="00A71016" w:rsidRPr="00A71016">
        <w:rPr>
          <w:rFonts w:ascii="PT Astra Serif" w:hAnsi="PT Astra Serif"/>
          <w:sz w:val="28"/>
          <w:szCs w:val="24"/>
        </w:rPr>
        <w:t xml:space="preserve"> района</w:t>
      </w:r>
      <w:r w:rsidR="00A71016">
        <w:rPr>
          <w:rFonts w:ascii="PT Astra Serif" w:hAnsi="PT Astra Serif"/>
          <w:sz w:val="28"/>
          <w:szCs w:val="24"/>
        </w:rPr>
        <w:t xml:space="preserve"> </w:t>
      </w:r>
    </w:p>
    <w:p w:rsidR="00A71016" w:rsidRPr="00A71016" w:rsidRDefault="00A71016" w:rsidP="00BD0AB2">
      <w:pPr>
        <w:ind w:left="6237"/>
        <w:rPr>
          <w:rFonts w:ascii="PT Astra Serif" w:hAnsi="PT Astra Serif"/>
          <w:sz w:val="28"/>
          <w:szCs w:val="24"/>
        </w:rPr>
      </w:pPr>
      <w:r w:rsidRPr="00A71016">
        <w:rPr>
          <w:rFonts w:ascii="PT Astra Serif" w:hAnsi="PT Astra Serif"/>
          <w:sz w:val="28"/>
          <w:szCs w:val="24"/>
        </w:rPr>
        <w:t xml:space="preserve">от </w:t>
      </w:r>
      <w:r w:rsidR="00092AAC">
        <w:rPr>
          <w:rFonts w:ascii="PT Astra Serif" w:hAnsi="PT Astra Serif"/>
          <w:sz w:val="28"/>
          <w:szCs w:val="24"/>
        </w:rPr>
        <w:t>_________</w:t>
      </w:r>
      <w:r w:rsidRPr="00A71016">
        <w:rPr>
          <w:rFonts w:ascii="PT Astra Serif" w:hAnsi="PT Astra Serif"/>
          <w:sz w:val="28"/>
          <w:szCs w:val="24"/>
        </w:rPr>
        <w:t xml:space="preserve">2023 № </w:t>
      </w:r>
      <w:r w:rsidR="00092AAC">
        <w:rPr>
          <w:rFonts w:ascii="PT Astra Serif" w:hAnsi="PT Astra Serif"/>
          <w:sz w:val="28"/>
          <w:szCs w:val="24"/>
        </w:rPr>
        <w:t>___</w:t>
      </w:r>
    </w:p>
    <w:p w:rsidR="00A71016" w:rsidRPr="00A71016" w:rsidRDefault="00A71016" w:rsidP="00A71016">
      <w:pPr>
        <w:jc w:val="center"/>
        <w:rPr>
          <w:rFonts w:ascii="PT Astra Serif" w:hAnsi="PT Astra Serif"/>
          <w:sz w:val="28"/>
          <w:szCs w:val="28"/>
        </w:rPr>
      </w:pPr>
    </w:p>
    <w:p w:rsidR="00A71016" w:rsidRPr="00A71016" w:rsidRDefault="00A71016" w:rsidP="00A71016">
      <w:pPr>
        <w:jc w:val="center"/>
        <w:rPr>
          <w:rFonts w:ascii="PT Astra Serif" w:hAnsi="PT Astra Serif"/>
          <w:sz w:val="28"/>
          <w:szCs w:val="28"/>
        </w:rPr>
      </w:pPr>
    </w:p>
    <w:p w:rsidR="00A71016" w:rsidRPr="00A71016" w:rsidRDefault="00A71016" w:rsidP="00A71016">
      <w:pPr>
        <w:jc w:val="center"/>
        <w:rPr>
          <w:rFonts w:ascii="PT Astra Serif" w:hAnsi="PT Astra Serif"/>
          <w:sz w:val="28"/>
          <w:szCs w:val="28"/>
        </w:rPr>
      </w:pPr>
      <w:r w:rsidRPr="00A71016">
        <w:rPr>
          <w:rFonts w:ascii="PT Astra Serif" w:hAnsi="PT Astra Serif"/>
          <w:sz w:val="28"/>
          <w:szCs w:val="28"/>
        </w:rPr>
        <w:t xml:space="preserve">ПОЛОЖЕНИЕ </w:t>
      </w:r>
    </w:p>
    <w:p w:rsidR="00A71016" w:rsidRPr="00A71016" w:rsidRDefault="00A71016" w:rsidP="00A71016">
      <w:pPr>
        <w:jc w:val="center"/>
        <w:rPr>
          <w:rFonts w:ascii="PT Astra Serif" w:hAnsi="PT Astra Serif"/>
          <w:sz w:val="28"/>
          <w:szCs w:val="28"/>
        </w:rPr>
      </w:pPr>
      <w:r w:rsidRPr="00A71016">
        <w:rPr>
          <w:rFonts w:ascii="PT Astra Serif" w:hAnsi="PT Astra Serif"/>
          <w:sz w:val="28"/>
          <w:szCs w:val="28"/>
        </w:rPr>
        <w:t xml:space="preserve">об учебно-консультационных пунктах по гражданской обороне и чрезвычайным ситуациям </w:t>
      </w:r>
      <w:r w:rsidR="000D34B0">
        <w:rPr>
          <w:rFonts w:ascii="PT Astra Serif" w:hAnsi="PT Astra Serif"/>
          <w:sz w:val="28"/>
          <w:szCs w:val="28"/>
        </w:rPr>
        <w:t xml:space="preserve">на территории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 xml:space="preserve">Родинского </w:t>
      </w:r>
      <w:r w:rsidR="000D34B0" w:rsidRPr="009836A0">
        <w:rPr>
          <w:rFonts w:ascii="PT Astra Serif" w:hAnsi="PT Astra Serif"/>
          <w:sz w:val="28"/>
          <w:szCs w:val="26"/>
        </w:rPr>
        <w:t>район</w:t>
      </w:r>
      <w:r w:rsidR="000D34B0" w:rsidRPr="00A71016">
        <w:rPr>
          <w:rFonts w:ascii="PT Astra Serif" w:hAnsi="PT Astra Serif"/>
          <w:sz w:val="28"/>
          <w:szCs w:val="28"/>
        </w:rPr>
        <w:t xml:space="preserve"> </w:t>
      </w:r>
      <w:r w:rsidRPr="00A71016">
        <w:rPr>
          <w:rFonts w:ascii="PT Astra Serif" w:hAnsi="PT Astra Serif"/>
          <w:sz w:val="28"/>
          <w:szCs w:val="28"/>
        </w:rPr>
        <w:t>Алтайского края</w:t>
      </w:r>
    </w:p>
    <w:p w:rsidR="00A71016" w:rsidRDefault="00A71016" w:rsidP="00A71016">
      <w:pPr>
        <w:ind w:firstLine="720"/>
        <w:rPr>
          <w:rFonts w:ascii="PT Astra Serif" w:hAnsi="PT Astra Serif"/>
          <w:sz w:val="28"/>
          <w:szCs w:val="28"/>
        </w:rPr>
      </w:pPr>
    </w:p>
    <w:p w:rsidR="00BD0AB2" w:rsidRPr="00A71016" w:rsidRDefault="00BD0AB2" w:rsidP="00A71016">
      <w:pPr>
        <w:ind w:firstLine="720"/>
        <w:rPr>
          <w:rFonts w:ascii="PT Astra Serif" w:hAnsi="PT Astra Serif"/>
          <w:sz w:val="28"/>
          <w:szCs w:val="28"/>
        </w:rPr>
      </w:pPr>
    </w:p>
    <w:p w:rsidR="00A71016" w:rsidRPr="00A71016" w:rsidRDefault="00A71016" w:rsidP="00A71016">
      <w:pPr>
        <w:jc w:val="center"/>
        <w:rPr>
          <w:rFonts w:ascii="PT Astra Serif" w:hAnsi="PT Astra Serif"/>
          <w:sz w:val="28"/>
          <w:szCs w:val="28"/>
        </w:rPr>
      </w:pPr>
      <w:r w:rsidRPr="00A71016">
        <w:rPr>
          <w:rFonts w:ascii="PT Astra Serif" w:hAnsi="PT Astra Serif"/>
          <w:sz w:val="28"/>
          <w:szCs w:val="28"/>
        </w:rPr>
        <w:t>1. Общие положения</w:t>
      </w:r>
    </w:p>
    <w:p w:rsidR="00A71016" w:rsidRPr="00A71016" w:rsidRDefault="00A71016" w:rsidP="00A71016">
      <w:pPr>
        <w:pStyle w:val="af1"/>
        <w:numPr>
          <w:ilvl w:val="1"/>
          <w:numId w:val="11"/>
        </w:numPr>
        <w:tabs>
          <w:tab w:val="left" w:pos="1208"/>
        </w:tabs>
        <w:suppressAutoHyphens w:val="0"/>
        <w:ind w:firstLine="709"/>
        <w:jc w:val="both"/>
        <w:rPr>
          <w:rFonts w:ascii="PT Astra Serif" w:hAnsi="PT Astra Serif"/>
          <w:sz w:val="28"/>
          <w:szCs w:val="28"/>
        </w:rPr>
      </w:pPr>
      <w:proofErr w:type="gramStart"/>
      <w:r w:rsidRPr="00A71016">
        <w:rPr>
          <w:rFonts w:ascii="PT Astra Serif" w:hAnsi="PT Astra Serif"/>
          <w:sz w:val="28"/>
          <w:szCs w:val="28"/>
        </w:rPr>
        <w:t xml:space="preserve">Настоящее Положение об учебно-консультационных пунктах по гражданской обороне и чрезвычайным ситуациям </w:t>
      </w:r>
      <w:r w:rsidR="000D34B0">
        <w:rPr>
          <w:rFonts w:ascii="PT Astra Serif" w:hAnsi="PT Astra Serif"/>
          <w:sz w:val="28"/>
          <w:szCs w:val="28"/>
        </w:rPr>
        <w:t xml:space="preserve">на территории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 xml:space="preserve">Родинский </w:t>
      </w:r>
      <w:r w:rsidR="000D34B0" w:rsidRPr="009836A0">
        <w:rPr>
          <w:rFonts w:ascii="PT Astra Serif" w:hAnsi="PT Astra Serif"/>
          <w:sz w:val="28"/>
          <w:szCs w:val="26"/>
        </w:rPr>
        <w:t>район</w:t>
      </w:r>
      <w:r w:rsidR="000D34B0" w:rsidRPr="00A71016">
        <w:rPr>
          <w:rFonts w:ascii="PT Astra Serif" w:hAnsi="PT Astra Serif"/>
          <w:sz w:val="28"/>
          <w:szCs w:val="28"/>
        </w:rPr>
        <w:t xml:space="preserve"> Алтайского края </w:t>
      </w:r>
      <w:r w:rsidRPr="00A71016">
        <w:rPr>
          <w:rFonts w:ascii="PT Astra Serif" w:hAnsi="PT Astra Serif"/>
          <w:sz w:val="28"/>
          <w:szCs w:val="28"/>
        </w:rPr>
        <w:t>(далее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 841 «Об утверждении Положения об</w:t>
      </w:r>
      <w:proofErr w:type="gramEnd"/>
      <w:r w:rsidRPr="00A71016">
        <w:rPr>
          <w:rFonts w:ascii="PT Astra Serif" w:hAnsi="PT Astra Serif"/>
          <w:sz w:val="28"/>
          <w:szCs w:val="28"/>
        </w:rPr>
        <w:t xml:space="preserve"> организации обучения населения в области гражданской обороны»,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A71016" w:rsidRPr="00A71016" w:rsidRDefault="00A71016" w:rsidP="00A71016">
      <w:pPr>
        <w:widowControl/>
        <w:numPr>
          <w:ilvl w:val="1"/>
          <w:numId w:val="11"/>
        </w:numPr>
        <w:autoSpaceDE/>
        <w:autoSpaceDN/>
        <w:adjustRightInd/>
        <w:ind w:firstLine="720"/>
        <w:jc w:val="both"/>
        <w:rPr>
          <w:rFonts w:ascii="PT Astra Serif" w:hAnsi="PT Astra Serif"/>
          <w:sz w:val="28"/>
          <w:szCs w:val="28"/>
        </w:rPr>
      </w:pPr>
      <w:r w:rsidRPr="00A71016">
        <w:rPr>
          <w:rFonts w:ascii="PT Astra Serif" w:hAnsi="PT Astra Serif"/>
          <w:sz w:val="28"/>
          <w:szCs w:val="28"/>
        </w:rPr>
        <w:t xml:space="preserve">Данное Положение определяет порядок создания и работы учебно-консультационных пунктов по гражданской обороне и чрезвычайным ситуациям на территории </w:t>
      </w:r>
      <w:r w:rsidR="000D34B0">
        <w:rPr>
          <w:rFonts w:ascii="PT Astra Serif" w:hAnsi="PT Astra Serif"/>
          <w:sz w:val="28"/>
          <w:szCs w:val="26"/>
        </w:rPr>
        <w:t xml:space="preserve">муниципального образования </w:t>
      </w:r>
      <w:r w:rsidR="00092AAC">
        <w:rPr>
          <w:rFonts w:ascii="PT Astra Serif" w:hAnsi="PT Astra Serif"/>
          <w:sz w:val="28"/>
          <w:szCs w:val="26"/>
        </w:rPr>
        <w:t>Родинс</w:t>
      </w:r>
      <w:r w:rsidR="000D34B0">
        <w:rPr>
          <w:rFonts w:ascii="PT Astra Serif" w:hAnsi="PT Astra Serif"/>
          <w:sz w:val="28"/>
          <w:szCs w:val="26"/>
        </w:rPr>
        <w:t>кий</w:t>
      </w:r>
      <w:r w:rsidR="000D34B0" w:rsidRPr="009836A0">
        <w:rPr>
          <w:rFonts w:ascii="PT Astra Serif" w:hAnsi="PT Astra Serif"/>
          <w:sz w:val="28"/>
          <w:szCs w:val="26"/>
        </w:rPr>
        <w:t xml:space="preserve"> район</w:t>
      </w:r>
      <w:r w:rsidR="000D34B0" w:rsidRPr="00A71016">
        <w:rPr>
          <w:rFonts w:ascii="PT Astra Serif" w:hAnsi="PT Astra Serif"/>
          <w:sz w:val="28"/>
          <w:szCs w:val="28"/>
        </w:rPr>
        <w:t xml:space="preserve"> Алтайского края</w:t>
      </w:r>
      <w:r w:rsidRPr="00A71016">
        <w:rPr>
          <w:rFonts w:ascii="PT Astra Serif" w:hAnsi="PT Astra Serif"/>
          <w:sz w:val="28"/>
          <w:szCs w:val="28"/>
        </w:rPr>
        <w:t>.</w:t>
      </w:r>
    </w:p>
    <w:p w:rsidR="00A71016" w:rsidRPr="00A71016" w:rsidRDefault="00A71016" w:rsidP="00A71016">
      <w:pPr>
        <w:widowControl/>
        <w:numPr>
          <w:ilvl w:val="1"/>
          <w:numId w:val="11"/>
        </w:numPr>
        <w:autoSpaceDE/>
        <w:autoSpaceDN/>
        <w:adjustRightInd/>
        <w:ind w:firstLine="720"/>
        <w:jc w:val="both"/>
        <w:rPr>
          <w:rFonts w:ascii="PT Astra Serif" w:hAnsi="PT Astra Serif"/>
          <w:sz w:val="28"/>
          <w:szCs w:val="28"/>
        </w:rPr>
      </w:pPr>
      <w:proofErr w:type="gramStart"/>
      <w:r w:rsidRPr="00A71016">
        <w:rPr>
          <w:rFonts w:ascii="PT Astra Serif" w:hAnsi="PT Astra Serif"/>
          <w:sz w:val="28"/>
          <w:szCs w:val="28"/>
        </w:rPr>
        <w:t xml:space="preserve">Учебно-консультационные пункты по гражданской обороне и чрезвычайным ситуациям (далее - УКП по ГОЧС) предназначены для проведения мероприятий по подготовке неработающего населения </w:t>
      </w:r>
      <w:r w:rsidR="00AC7E03" w:rsidRPr="00A71016">
        <w:rPr>
          <w:rFonts w:ascii="PT Astra Serif" w:hAnsi="PT Astra Serif"/>
          <w:sz w:val="28"/>
          <w:szCs w:val="28"/>
        </w:rPr>
        <w:t xml:space="preserve">на территории </w:t>
      </w:r>
      <w:r w:rsidR="00AC7E03">
        <w:rPr>
          <w:rFonts w:ascii="PT Astra Serif" w:hAnsi="PT Astra Serif"/>
          <w:sz w:val="28"/>
          <w:szCs w:val="26"/>
        </w:rPr>
        <w:t xml:space="preserve">муниципального образования </w:t>
      </w:r>
      <w:r w:rsidR="00092AAC">
        <w:rPr>
          <w:rFonts w:ascii="PT Astra Serif" w:hAnsi="PT Astra Serif"/>
          <w:sz w:val="28"/>
          <w:szCs w:val="26"/>
        </w:rPr>
        <w:t>Родинск</w:t>
      </w:r>
      <w:r w:rsidR="00AC7E03">
        <w:rPr>
          <w:rFonts w:ascii="PT Astra Serif" w:hAnsi="PT Astra Serif"/>
          <w:sz w:val="28"/>
          <w:szCs w:val="26"/>
        </w:rPr>
        <w:t>ий</w:t>
      </w:r>
      <w:r w:rsidR="00AC7E03" w:rsidRPr="009836A0">
        <w:rPr>
          <w:rFonts w:ascii="PT Astra Serif" w:hAnsi="PT Astra Serif"/>
          <w:sz w:val="28"/>
          <w:szCs w:val="26"/>
        </w:rPr>
        <w:t xml:space="preserve"> район</w:t>
      </w:r>
      <w:r w:rsidR="00AC7E03" w:rsidRPr="00A71016">
        <w:rPr>
          <w:rFonts w:ascii="PT Astra Serif" w:hAnsi="PT Astra Serif"/>
          <w:sz w:val="28"/>
          <w:szCs w:val="28"/>
        </w:rPr>
        <w:t xml:space="preserve"> Алтайского края</w:t>
      </w:r>
      <w:r w:rsidRPr="00A71016">
        <w:rPr>
          <w:rFonts w:ascii="PT Astra Serif" w:hAnsi="PT Astra Serif"/>
          <w:sz w:val="28"/>
          <w:szCs w:val="28"/>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при ЧС мирного</w:t>
      </w:r>
      <w:proofErr w:type="gramEnd"/>
      <w:r w:rsidRPr="00A71016">
        <w:rPr>
          <w:rFonts w:ascii="PT Astra Serif" w:hAnsi="PT Astra Serif"/>
          <w:sz w:val="28"/>
          <w:szCs w:val="28"/>
        </w:rPr>
        <w:t xml:space="preserve"> и военного времени, приемах оказания первой помощи и правилах пользования коллективными и индивидуальными средствами защиты.</w:t>
      </w:r>
    </w:p>
    <w:p w:rsidR="00A71016" w:rsidRPr="00A71016" w:rsidRDefault="00A71016" w:rsidP="00BD0AB2">
      <w:pPr>
        <w:jc w:val="center"/>
        <w:rPr>
          <w:rFonts w:ascii="PT Astra Serif" w:hAnsi="PT Astra Serif"/>
          <w:sz w:val="28"/>
          <w:szCs w:val="28"/>
        </w:rPr>
      </w:pPr>
    </w:p>
    <w:p w:rsidR="00A71016" w:rsidRPr="00A71016" w:rsidRDefault="00A71016" w:rsidP="00BD0AB2">
      <w:pPr>
        <w:widowControl/>
        <w:numPr>
          <w:ilvl w:val="0"/>
          <w:numId w:val="11"/>
        </w:numPr>
        <w:autoSpaceDE/>
        <w:autoSpaceDN/>
        <w:adjustRightInd/>
        <w:ind w:left="0"/>
        <w:jc w:val="center"/>
        <w:rPr>
          <w:rFonts w:ascii="PT Astra Serif" w:hAnsi="PT Astra Serif"/>
          <w:sz w:val="28"/>
          <w:szCs w:val="28"/>
        </w:rPr>
      </w:pPr>
      <w:r w:rsidRPr="00A71016">
        <w:rPr>
          <w:rFonts w:ascii="PT Astra Serif" w:hAnsi="PT Astra Serif"/>
          <w:sz w:val="28"/>
          <w:szCs w:val="28"/>
        </w:rPr>
        <w:t>Цели создания УКП по ГОЧС и их задачи</w:t>
      </w:r>
    </w:p>
    <w:p w:rsidR="00A71016" w:rsidRPr="00A71016" w:rsidRDefault="00A71016" w:rsidP="00A71016">
      <w:pPr>
        <w:pStyle w:val="af1"/>
        <w:ind w:left="0" w:firstLine="567"/>
        <w:jc w:val="both"/>
        <w:rPr>
          <w:rFonts w:ascii="PT Astra Serif" w:hAnsi="PT Astra Serif"/>
          <w:sz w:val="28"/>
          <w:szCs w:val="28"/>
        </w:rPr>
      </w:pPr>
      <w:r w:rsidRPr="00A71016">
        <w:rPr>
          <w:rFonts w:ascii="PT Astra Serif" w:hAnsi="PT Astra Serif"/>
          <w:sz w:val="28"/>
          <w:szCs w:val="28"/>
        </w:rPr>
        <w:t>2.1. Главная цель создания УКП по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2.2. Основными задачами УКП по ГОЧС являются:</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организация обучения неработающего населения в соответствии программами курсового обучения, утвержденными МЧС России;</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выработка практических навыков для действий в условиях чрезвычайных ситуаций мирного и военного времени;</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A71016" w:rsidRPr="00A71016" w:rsidRDefault="00A71016" w:rsidP="00A71016">
      <w:pPr>
        <w:tabs>
          <w:tab w:val="left" w:pos="1359"/>
        </w:tabs>
        <w:ind w:firstLine="567"/>
        <w:jc w:val="both"/>
        <w:rPr>
          <w:rFonts w:ascii="PT Astra Serif" w:hAnsi="PT Astra Serif"/>
          <w:sz w:val="28"/>
          <w:szCs w:val="28"/>
        </w:rPr>
      </w:pPr>
      <w:proofErr w:type="gramStart"/>
      <w:r w:rsidRPr="00A71016">
        <w:rPr>
          <w:rFonts w:ascii="PT Astra Serif" w:hAnsi="PT Astra Serif"/>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A71016" w:rsidRPr="00A71016" w:rsidRDefault="00A71016" w:rsidP="00A71016">
      <w:pPr>
        <w:ind w:firstLine="567"/>
        <w:rPr>
          <w:rFonts w:ascii="PT Astra Serif" w:hAnsi="PT Astra Serif"/>
          <w:sz w:val="28"/>
          <w:szCs w:val="28"/>
        </w:rPr>
      </w:pPr>
      <w:r w:rsidRPr="00A71016">
        <w:rPr>
          <w:rFonts w:ascii="PT Astra Serif" w:hAnsi="PT Astra Serif"/>
          <w:sz w:val="28"/>
          <w:szCs w:val="28"/>
        </w:rPr>
        <w:t>- пропаганда важности и необходимости всех мероприятии ГОЧС в современных условиях.</w:t>
      </w:r>
    </w:p>
    <w:p w:rsidR="00A71016" w:rsidRPr="00A71016" w:rsidRDefault="00A71016" w:rsidP="00A71016">
      <w:pPr>
        <w:ind w:firstLine="567"/>
        <w:rPr>
          <w:rFonts w:ascii="PT Astra Serif" w:hAnsi="PT Astra Serif"/>
          <w:sz w:val="28"/>
          <w:szCs w:val="28"/>
        </w:rPr>
      </w:pPr>
    </w:p>
    <w:p w:rsidR="00A71016" w:rsidRPr="00A71016" w:rsidRDefault="00A71016" w:rsidP="00BD0AB2">
      <w:pPr>
        <w:widowControl/>
        <w:numPr>
          <w:ilvl w:val="0"/>
          <w:numId w:val="11"/>
        </w:numPr>
        <w:autoSpaceDE/>
        <w:autoSpaceDN/>
        <w:adjustRightInd/>
        <w:ind w:left="0"/>
        <w:jc w:val="center"/>
        <w:rPr>
          <w:rFonts w:ascii="PT Astra Serif" w:hAnsi="PT Astra Serif"/>
          <w:sz w:val="28"/>
          <w:szCs w:val="28"/>
        </w:rPr>
      </w:pPr>
      <w:r w:rsidRPr="00A71016">
        <w:rPr>
          <w:rFonts w:ascii="PT Astra Serif" w:hAnsi="PT Astra Serif"/>
          <w:sz w:val="28"/>
          <w:szCs w:val="28"/>
        </w:rPr>
        <w:t>Порядок создания и работы</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xml:space="preserve">3.1. УКП по ГОЧС создаются на основании </w:t>
      </w:r>
      <w:r w:rsidR="00AC7E03">
        <w:rPr>
          <w:rFonts w:ascii="PT Astra Serif" w:hAnsi="PT Astra Serif"/>
          <w:sz w:val="28"/>
          <w:szCs w:val="28"/>
        </w:rPr>
        <w:t>постановления А</w:t>
      </w:r>
      <w:r w:rsidRPr="00A71016">
        <w:rPr>
          <w:rFonts w:ascii="PT Astra Serif" w:hAnsi="PT Astra Serif"/>
          <w:sz w:val="28"/>
          <w:szCs w:val="28"/>
        </w:rPr>
        <w:t xml:space="preserve">дминистрации </w:t>
      </w:r>
      <w:r w:rsidR="00092AAC">
        <w:rPr>
          <w:rFonts w:ascii="PT Astra Serif" w:hAnsi="PT Astra Serif"/>
          <w:sz w:val="28"/>
          <w:szCs w:val="28"/>
        </w:rPr>
        <w:t>Родинск</w:t>
      </w:r>
      <w:r w:rsidR="00585435">
        <w:rPr>
          <w:rFonts w:ascii="PT Astra Serif" w:hAnsi="PT Astra Serif"/>
          <w:sz w:val="28"/>
          <w:szCs w:val="28"/>
        </w:rPr>
        <w:t>ого</w:t>
      </w:r>
      <w:r w:rsidRPr="00A71016">
        <w:rPr>
          <w:rFonts w:ascii="PT Astra Serif" w:hAnsi="PT Astra Serif"/>
          <w:sz w:val="28"/>
          <w:szCs w:val="28"/>
        </w:rPr>
        <w:t xml:space="preserve"> района Алтайского края.</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xml:space="preserve">Методическое руководство и </w:t>
      </w:r>
      <w:proofErr w:type="gramStart"/>
      <w:r w:rsidRPr="00A71016">
        <w:rPr>
          <w:rFonts w:ascii="PT Astra Serif" w:hAnsi="PT Astra Serif"/>
          <w:color w:val="000000"/>
          <w:sz w:val="28"/>
          <w:szCs w:val="28"/>
        </w:rPr>
        <w:t>контроль за</w:t>
      </w:r>
      <w:proofErr w:type="gramEnd"/>
      <w:r w:rsidRPr="00A71016">
        <w:rPr>
          <w:rFonts w:ascii="PT Astra Serif" w:hAnsi="PT Astra Serif"/>
          <w:color w:val="000000"/>
          <w:sz w:val="28"/>
          <w:szCs w:val="28"/>
        </w:rPr>
        <w:t xml:space="preserve"> работой УКП по ГОЧС возлагается на отдел по делам ГО</w:t>
      </w:r>
      <w:r w:rsidR="00585435">
        <w:rPr>
          <w:rFonts w:ascii="PT Astra Serif" w:hAnsi="PT Astra Serif"/>
          <w:color w:val="000000"/>
          <w:sz w:val="28"/>
          <w:szCs w:val="28"/>
        </w:rPr>
        <w:t xml:space="preserve"> </w:t>
      </w:r>
      <w:r w:rsidRPr="00A71016">
        <w:rPr>
          <w:rFonts w:ascii="PT Astra Serif" w:hAnsi="PT Astra Serif"/>
          <w:color w:val="000000"/>
          <w:sz w:val="28"/>
          <w:szCs w:val="28"/>
        </w:rPr>
        <w:t>ЧС и мобилизационной работ</w:t>
      </w:r>
      <w:r w:rsidR="00585435">
        <w:rPr>
          <w:rFonts w:ascii="PT Astra Serif" w:hAnsi="PT Astra Serif"/>
          <w:color w:val="000000"/>
          <w:sz w:val="28"/>
          <w:szCs w:val="28"/>
        </w:rPr>
        <w:t>ы А</w:t>
      </w:r>
      <w:r w:rsidRPr="00A71016">
        <w:rPr>
          <w:rFonts w:ascii="PT Astra Serif" w:hAnsi="PT Astra Serif"/>
          <w:color w:val="000000"/>
          <w:sz w:val="28"/>
          <w:szCs w:val="28"/>
        </w:rPr>
        <w:t xml:space="preserve">дминистрации </w:t>
      </w:r>
      <w:r w:rsidR="00092AAC">
        <w:rPr>
          <w:rFonts w:ascii="PT Astra Serif" w:hAnsi="PT Astra Serif"/>
          <w:color w:val="000000"/>
          <w:sz w:val="28"/>
          <w:szCs w:val="28"/>
        </w:rPr>
        <w:t>Родинс</w:t>
      </w:r>
      <w:r w:rsidR="00585435">
        <w:rPr>
          <w:rFonts w:ascii="PT Astra Serif" w:hAnsi="PT Astra Serif"/>
          <w:sz w:val="28"/>
          <w:szCs w:val="28"/>
        </w:rPr>
        <w:t>кого</w:t>
      </w:r>
      <w:r w:rsidRPr="00A71016">
        <w:rPr>
          <w:rFonts w:ascii="PT Astra Serif" w:hAnsi="PT Astra Serif"/>
          <w:color w:val="000000"/>
          <w:sz w:val="28"/>
          <w:szCs w:val="28"/>
        </w:rPr>
        <w:t xml:space="preserve"> района.</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Непосредственное руководство и обеспечение работы УКП по ГОЧС по предоставлению населению необходимой информации в области гражданской обороны, защиты от чрезвычайных ситуаций, обеспечения пожарной безопасности и безопасности людей на водных объектах возлагается на руководителя организации (учреждения).</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Начальник УКП по ГОЧС назначается приказом руководителя организации (учреждения) из числа штатных сотрудников.</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3.2. Работа УКП по ГОЧС организуется путем:</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проведения плановых занятий, бесед;</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участия в мероприятиях по пожарной безопасности;</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участия в мероприятиях, проводимых в рамках противопожарной пропаганды, которая организуется администрацией района и осуществляется через средства массовой информации, посредством издания и распространения памяток, а также в ходе проведения собраний населения;</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w:t>
      </w:r>
    </w:p>
    <w:p w:rsidR="00A71016" w:rsidRPr="00A71016" w:rsidRDefault="00A71016" w:rsidP="00A71016">
      <w:pPr>
        <w:pStyle w:val="af2"/>
        <w:spacing w:before="0" w:beforeAutospacing="0" w:after="0"/>
        <w:ind w:firstLine="567"/>
        <w:jc w:val="both"/>
        <w:rPr>
          <w:rFonts w:ascii="PT Astra Serif" w:hAnsi="PT Astra Serif"/>
          <w:color w:val="000000"/>
          <w:sz w:val="28"/>
          <w:szCs w:val="28"/>
        </w:rPr>
      </w:pPr>
      <w:r w:rsidRPr="00A71016">
        <w:rPr>
          <w:rFonts w:ascii="PT Astra Serif" w:hAnsi="PT Astra Serif"/>
          <w:color w:val="000000"/>
          <w:sz w:val="28"/>
          <w:szCs w:val="28"/>
        </w:rPr>
        <w:t>- распространения и чтения памяток, листовок, пособий, прослушивания радиопередач и просмотра телепрограмм по тематике ГО, защите от ЧС и обеспечении ПБ.</w:t>
      </w:r>
    </w:p>
    <w:p w:rsidR="00A71016" w:rsidRPr="00A71016" w:rsidRDefault="00A71016" w:rsidP="00A71016">
      <w:pPr>
        <w:rPr>
          <w:rFonts w:ascii="PT Astra Serif" w:hAnsi="PT Astra Serif"/>
          <w:sz w:val="28"/>
          <w:szCs w:val="28"/>
        </w:rPr>
      </w:pPr>
    </w:p>
    <w:p w:rsidR="00A71016" w:rsidRPr="00A71016" w:rsidRDefault="00A71016" w:rsidP="00BD0AB2">
      <w:pPr>
        <w:pStyle w:val="af1"/>
        <w:widowControl w:val="0"/>
        <w:numPr>
          <w:ilvl w:val="0"/>
          <w:numId w:val="11"/>
        </w:numPr>
        <w:suppressAutoHyphens w:val="0"/>
        <w:ind w:left="0"/>
        <w:jc w:val="center"/>
        <w:rPr>
          <w:rFonts w:ascii="PT Astra Serif" w:hAnsi="PT Astra Serif"/>
          <w:sz w:val="28"/>
          <w:szCs w:val="28"/>
        </w:rPr>
      </w:pPr>
      <w:r w:rsidRPr="00A71016">
        <w:rPr>
          <w:rFonts w:ascii="PT Astra Serif" w:hAnsi="PT Astra Serif"/>
          <w:sz w:val="28"/>
          <w:szCs w:val="28"/>
        </w:rPr>
        <w:t xml:space="preserve">Организационно-штатная структура и организация работы </w:t>
      </w:r>
    </w:p>
    <w:p w:rsidR="00A71016" w:rsidRPr="00A71016" w:rsidRDefault="00A71016" w:rsidP="00A71016">
      <w:pPr>
        <w:ind w:firstLine="567"/>
        <w:jc w:val="both"/>
        <w:rPr>
          <w:rFonts w:ascii="PT Astra Serif" w:hAnsi="PT Astra Serif"/>
          <w:sz w:val="28"/>
          <w:szCs w:val="28"/>
          <w:shd w:val="clear" w:color="auto" w:fill="FFFFFF"/>
        </w:rPr>
      </w:pPr>
      <w:r w:rsidRPr="00A71016">
        <w:rPr>
          <w:rFonts w:ascii="PT Astra Serif" w:hAnsi="PT Astra Serif"/>
          <w:sz w:val="28"/>
          <w:szCs w:val="28"/>
        </w:rPr>
        <w:t xml:space="preserve">4.1. </w:t>
      </w:r>
      <w:r w:rsidRPr="00A71016">
        <w:rPr>
          <w:rFonts w:ascii="PT Astra Serif" w:hAnsi="PT Astra Serif"/>
          <w:sz w:val="28"/>
          <w:szCs w:val="28"/>
          <w:shd w:val="clear" w:color="auto" w:fill="FFFFFF"/>
        </w:rPr>
        <w:t xml:space="preserve">Организационная структура УКП по ГОЧС может быть различной в зависимости от финансовых возможностей, величины обслуживаемого микрорайона и </w:t>
      </w:r>
      <w:r w:rsidR="00AC7E03" w:rsidRPr="00A71016">
        <w:rPr>
          <w:rFonts w:ascii="PT Astra Serif" w:hAnsi="PT Astra Serif"/>
          <w:sz w:val="28"/>
          <w:szCs w:val="28"/>
          <w:shd w:val="clear" w:color="auto" w:fill="FFFFFF"/>
        </w:rPr>
        <w:t>количеств</w:t>
      </w:r>
      <w:r w:rsidR="00AC7E03">
        <w:rPr>
          <w:rFonts w:ascii="PT Astra Serif" w:hAnsi="PT Astra Serif"/>
          <w:sz w:val="28"/>
          <w:szCs w:val="28"/>
          <w:shd w:val="clear" w:color="auto" w:fill="FFFFFF"/>
        </w:rPr>
        <w:t>а</w:t>
      </w:r>
      <w:r w:rsidRPr="00A71016">
        <w:rPr>
          <w:rFonts w:ascii="PT Astra Serif" w:hAnsi="PT Astra Serif"/>
          <w:sz w:val="28"/>
          <w:szCs w:val="28"/>
          <w:shd w:val="clear" w:color="auto" w:fill="FFFFFF"/>
        </w:rPr>
        <w:t xml:space="preserve"> проживающего в нем неработающего населения.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shd w:val="clear" w:color="auto" w:fill="FFFFFF"/>
        </w:rPr>
        <w:t xml:space="preserve">В состав </w:t>
      </w:r>
      <w:r w:rsidRPr="00A71016">
        <w:rPr>
          <w:rFonts w:ascii="PT Astra Serif" w:hAnsi="PT Astra Serif"/>
          <w:sz w:val="28"/>
          <w:szCs w:val="28"/>
        </w:rPr>
        <w:t>УКП по ГОЧС</w:t>
      </w:r>
      <w:r w:rsidRPr="00A71016">
        <w:rPr>
          <w:rFonts w:ascii="PT Astra Serif" w:hAnsi="PT Astra Serif"/>
          <w:sz w:val="28"/>
          <w:szCs w:val="28"/>
          <w:shd w:val="clear" w:color="auto" w:fill="FFFFFF"/>
        </w:rPr>
        <w:t xml:space="preserve"> могут входить</w:t>
      </w:r>
      <w:r w:rsidRPr="00A71016">
        <w:rPr>
          <w:rFonts w:ascii="PT Astra Serif" w:hAnsi="PT Astra Serif"/>
          <w:sz w:val="28"/>
          <w:szCs w:val="28"/>
        </w:rPr>
        <w:t>:</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начальник УКП;</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- 1-2 организатора (консультанта).</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Начальник УКП ГОЧС и организаторы (консультанты) подбираются из числа работников организации, на базе которой создан УКП по ГОЧС.</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shd w:val="clear" w:color="auto" w:fill="FFFFFF"/>
        </w:rPr>
        <w:t>Начальник УКП по ГОЧС, как правило, должен быть штатным. Организатор (консультант) может быть штатным, работать по совместительству или на общественных началах.</w:t>
      </w:r>
    </w:p>
    <w:p w:rsidR="00A71016" w:rsidRPr="00A71016" w:rsidRDefault="00A71016" w:rsidP="00A71016">
      <w:pPr>
        <w:ind w:firstLine="567"/>
        <w:jc w:val="both"/>
        <w:rPr>
          <w:rFonts w:ascii="PT Astra Serif" w:hAnsi="PT Astra Serif"/>
          <w:sz w:val="28"/>
          <w:szCs w:val="28"/>
        </w:rPr>
      </w:pPr>
      <w:proofErr w:type="gramStart"/>
      <w:r w:rsidRPr="00A71016">
        <w:rPr>
          <w:rFonts w:ascii="PT Astra Serif" w:hAnsi="PT Astra Serif"/>
          <w:sz w:val="28"/>
          <w:szCs w:val="28"/>
        </w:rPr>
        <w:t>К проведению занятий допускаются организаторы (консультанты), прошедшие обучение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том числе в учебно-методическом центре по гражданской обороне и чрезвычайным ситуациям Алтайского края,  а</w:t>
      </w:r>
      <w:proofErr w:type="gramEnd"/>
      <w:r w:rsidRPr="00A71016">
        <w:rPr>
          <w:rFonts w:ascii="PT Astra Serif" w:hAnsi="PT Astra Serif"/>
          <w:sz w:val="28"/>
          <w:szCs w:val="28"/>
        </w:rPr>
        <w:t xml:space="preserve"> также в других организациях, осуществляющих образовательную деятельность по дополнительным профессиональным программам в области по  гражданской обороне и защиты от чрезвычайных ситуаций.</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Начальник и организаторы (консультанты) УКП по ГОЧС должны обучиться в первый год при назначении на должность и далее - не реже одного раза в 5 лет.</w:t>
      </w:r>
    </w:p>
    <w:p w:rsidR="00A71016" w:rsidRPr="00A71016" w:rsidRDefault="00A71016" w:rsidP="00A71016">
      <w:pPr>
        <w:shd w:val="clear" w:color="auto" w:fill="FFFFFF"/>
        <w:ind w:firstLine="567"/>
        <w:jc w:val="both"/>
        <w:rPr>
          <w:rFonts w:ascii="PT Astra Serif" w:hAnsi="PT Astra Serif"/>
          <w:sz w:val="28"/>
          <w:szCs w:val="28"/>
        </w:rPr>
      </w:pPr>
      <w:r w:rsidRPr="00A71016">
        <w:rPr>
          <w:rFonts w:ascii="PT Astra Serif" w:hAnsi="PT Astra Serif"/>
          <w:sz w:val="28"/>
          <w:szCs w:val="28"/>
        </w:rPr>
        <w:t>4.2.</w:t>
      </w:r>
      <w:r w:rsidRPr="00A71016">
        <w:rPr>
          <w:rFonts w:ascii="PT Astra Serif" w:hAnsi="PT Astra Serif"/>
          <w:b/>
          <w:sz w:val="28"/>
          <w:szCs w:val="28"/>
        </w:rPr>
        <w:t xml:space="preserve"> </w:t>
      </w:r>
      <w:proofErr w:type="gramStart"/>
      <w:r w:rsidRPr="00A71016">
        <w:rPr>
          <w:rFonts w:ascii="PT Astra Serif" w:hAnsi="PT Astra Serif"/>
          <w:sz w:val="28"/>
          <w:szCs w:val="28"/>
        </w:rPr>
        <w:t xml:space="preserve">УКП по ГОЧС создаются при сельсоветах, </w:t>
      </w:r>
      <w:r w:rsidRPr="00A71016">
        <w:rPr>
          <w:rFonts w:ascii="PT Astra Serif" w:hAnsi="PT Astra Serif"/>
          <w:spacing w:val="-2"/>
          <w:sz w:val="28"/>
          <w:szCs w:val="28"/>
        </w:rPr>
        <w:t>муниципальных организациях (учреждениях</w:t>
      </w:r>
      <w:r w:rsidRPr="00A71016">
        <w:rPr>
          <w:rFonts w:ascii="PT Astra Serif" w:hAnsi="PT Astra Serif"/>
          <w:sz w:val="28"/>
          <w:szCs w:val="28"/>
        </w:rPr>
        <w:t xml:space="preserve">), организациях и учреждениях, осуществляющих свою деятельность в сфере по обслуживанию территорий </w:t>
      </w:r>
      <w:r w:rsidR="00092AAC">
        <w:rPr>
          <w:rFonts w:ascii="PT Astra Serif" w:hAnsi="PT Astra Serif"/>
          <w:sz w:val="28"/>
          <w:szCs w:val="28"/>
        </w:rPr>
        <w:t>Родинск</w:t>
      </w:r>
      <w:r w:rsidR="006448B8">
        <w:rPr>
          <w:rFonts w:ascii="PT Astra Serif" w:hAnsi="PT Astra Serif"/>
          <w:sz w:val="28"/>
          <w:szCs w:val="28"/>
        </w:rPr>
        <w:t>ого</w:t>
      </w:r>
      <w:r w:rsidRPr="00A71016">
        <w:rPr>
          <w:rFonts w:ascii="PT Astra Serif" w:hAnsi="PT Astra Serif"/>
          <w:sz w:val="28"/>
          <w:szCs w:val="28"/>
        </w:rPr>
        <w:t xml:space="preserve"> района Алтайского края, при жилищно-</w:t>
      </w:r>
      <w:proofErr w:type="spellStart"/>
      <w:r w:rsidRPr="00A71016">
        <w:rPr>
          <w:rFonts w:ascii="PT Astra Serif" w:hAnsi="PT Astra Serif"/>
          <w:sz w:val="28"/>
          <w:szCs w:val="28"/>
        </w:rPr>
        <w:t>эксплутационных</w:t>
      </w:r>
      <w:proofErr w:type="spellEnd"/>
      <w:r w:rsidRPr="00A71016">
        <w:rPr>
          <w:rFonts w:ascii="PT Astra Serif" w:hAnsi="PT Astra Serif"/>
          <w:sz w:val="28"/>
          <w:szCs w:val="28"/>
        </w:rPr>
        <w:t xml:space="preserve"> органах и управляющих компаниях (организациях), осуществляющих деятельность в сфере управления многоквартирными домами на территории поселений</w:t>
      </w:r>
      <w:r w:rsidRPr="00A71016">
        <w:rPr>
          <w:rFonts w:ascii="PT Astra Serif" w:hAnsi="PT Astra Serif"/>
          <w:color w:val="1A1A1A"/>
          <w:sz w:val="28"/>
          <w:szCs w:val="28"/>
        </w:rPr>
        <w:t xml:space="preserve"> и поселков, и должны размещаться в специально отведенных для них помещениях</w:t>
      </w:r>
      <w:r w:rsidRPr="00A71016">
        <w:rPr>
          <w:rFonts w:ascii="PT Astra Serif" w:hAnsi="PT Astra Serif"/>
          <w:sz w:val="28"/>
          <w:szCs w:val="28"/>
        </w:rPr>
        <w:t>.</w:t>
      </w:r>
      <w:proofErr w:type="gramEnd"/>
    </w:p>
    <w:p w:rsidR="00A71016" w:rsidRPr="00A71016" w:rsidRDefault="00A71016" w:rsidP="00A71016">
      <w:pPr>
        <w:ind w:firstLine="567"/>
        <w:jc w:val="both"/>
        <w:rPr>
          <w:rFonts w:ascii="PT Astra Serif" w:hAnsi="PT Astra Serif"/>
          <w:sz w:val="28"/>
          <w:szCs w:val="28"/>
        </w:rPr>
      </w:pPr>
      <w:proofErr w:type="gramStart"/>
      <w:r w:rsidRPr="00A71016">
        <w:rPr>
          <w:rFonts w:ascii="PT Astra Serif" w:hAnsi="PT Astra Serif"/>
          <w:sz w:val="28"/>
          <w:szCs w:val="28"/>
        </w:rPr>
        <w:t>Создание УКП по ГОЧС возможно на базе социальных учреждений, предприятий, учреждений и организаций, на базе их структурных подразделений уполномоченных на решение задач в области гражданской обороны и защиты от чрезвычайных ситуаций, на базе кабинетов по предмету основы безопасности жизнедеятельности образовательных учреждений, в библиотеках и в учреждениях культурно-массовой работы, на объектах здравоохранения, в развлекательных и торговых комплексах.</w:t>
      </w:r>
      <w:proofErr w:type="gramEnd"/>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4.3. 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по ГОЧС, а также осуществляют постоянный </w:t>
      </w:r>
      <w:proofErr w:type="gramStart"/>
      <w:r w:rsidRPr="00A71016">
        <w:rPr>
          <w:rFonts w:ascii="PT Astra Serif" w:hAnsi="PT Astra Serif"/>
          <w:sz w:val="28"/>
          <w:szCs w:val="28"/>
        </w:rPr>
        <w:t>контроль за</w:t>
      </w:r>
      <w:proofErr w:type="gramEnd"/>
      <w:r w:rsidRPr="00A71016">
        <w:rPr>
          <w:rFonts w:ascii="PT Astra Serif" w:hAnsi="PT Astra Serif"/>
          <w:sz w:val="28"/>
          <w:szCs w:val="28"/>
        </w:rPr>
        <w:t xml:space="preserve"> подготовкой и проведением занятий с внесением соответствующих записей   в журнал учета занятий.</w:t>
      </w:r>
    </w:p>
    <w:p w:rsidR="00A71016" w:rsidRPr="00A71016" w:rsidRDefault="00A71016" w:rsidP="00A71016">
      <w:pPr>
        <w:pStyle w:val="af1"/>
        <w:widowControl w:val="0"/>
        <w:ind w:left="1071"/>
        <w:rPr>
          <w:rFonts w:ascii="PT Astra Serif" w:hAnsi="PT Astra Serif"/>
          <w:sz w:val="28"/>
          <w:szCs w:val="28"/>
        </w:rPr>
      </w:pPr>
    </w:p>
    <w:p w:rsidR="00A71016" w:rsidRPr="00A71016" w:rsidRDefault="00A71016" w:rsidP="00BD0AB2">
      <w:pPr>
        <w:widowControl/>
        <w:numPr>
          <w:ilvl w:val="0"/>
          <w:numId w:val="11"/>
        </w:numPr>
        <w:autoSpaceDE/>
        <w:autoSpaceDN/>
        <w:adjustRightInd/>
        <w:ind w:left="0"/>
        <w:jc w:val="center"/>
        <w:rPr>
          <w:rFonts w:ascii="PT Astra Serif" w:hAnsi="PT Astra Serif"/>
          <w:sz w:val="28"/>
          <w:szCs w:val="28"/>
        </w:rPr>
      </w:pPr>
      <w:r w:rsidRPr="00A71016">
        <w:rPr>
          <w:rFonts w:ascii="PT Astra Serif" w:hAnsi="PT Astra Serif"/>
          <w:sz w:val="28"/>
          <w:szCs w:val="28"/>
        </w:rPr>
        <w:t>Документация УКП по ГОЧС</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5.1. В целях организации работы УКП по ГОЧС разрабатываются следующие документы: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5.1.1. Организационные документы:</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приказ руководителя организации, при котором создан УКП по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бесед, консультаций, тренировок;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обязанности начальника УКП ГОЧС;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обязанности консультантов УКП ГОЧС;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план работы УКП ГОЧС на учебный год;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распорядок дня работы УКП ГОЧС;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график дежурства по УКП ГОЧС его сотрудников;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5.1.2. </w:t>
      </w:r>
      <w:r w:rsidRPr="00A71016">
        <w:rPr>
          <w:rFonts w:ascii="PT Astra Serif" w:hAnsi="PT Astra Serif"/>
          <w:iCs/>
          <w:sz w:val="28"/>
          <w:szCs w:val="28"/>
        </w:rPr>
        <w:t xml:space="preserve">Планирующие документы: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программа подготовки (с содержанием тем) неработающего населения;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расписание проводимых мероприятий на УКП ГОЧ</w:t>
      </w:r>
      <w:r w:rsidR="006448B8">
        <w:rPr>
          <w:rFonts w:ascii="PT Astra Serif" w:hAnsi="PT Astra Serif"/>
          <w:sz w:val="28"/>
          <w:szCs w:val="28"/>
        </w:rPr>
        <w:t>С</w:t>
      </w:r>
      <w:r w:rsidRPr="00A71016">
        <w:rPr>
          <w:rFonts w:ascii="PT Astra Serif" w:hAnsi="PT Astra Serif"/>
          <w:sz w:val="28"/>
          <w:szCs w:val="28"/>
        </w:rPr>
        <w:t>;</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iCs/>
          <w:sz w:val="28"/>
          <w:szCs w:val="28"/>
        </w:rPr>
        <w:t xml:space="preserve">5.1.2. Документы по учету подготовки: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журнал учета посещаемости мероприятий на УКП ГОЧС;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журнал учета населения, обратившегося за консультацией в УКП ГОЧС по вопросам.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iCs/>
          <w:sz w:val="28"/>
          <w:szCs w:val="28"/>
        </w:rPr>
        <w:t xml:space="preserve">5.1.3. Учебно-методические материалы: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методические разработки по проведению занятий согласно утвержденной программе;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планы проведения занятий; </w:t>
      </w:r>
    </w:p>
    <w:p w:rsidR="00A71016" w:rsidRPr="00A71016" w:rsidRDefault="00A71016" w:rsidP="00A71016">
      <w:pPr>
        <w:jc w:val="both"/>
        <w:rPr>
          <w:rFonts w:ascii="PT Astra Serif" w:hAnsi="PT Astra Serif"/>
          <w:sz w:val="28"/>
          <w:szCs w:val="28"/>
        </w:rPr>
      </w:pPr>
      <w:r w:rsidRPr="00A71016">
        <w:rPr>
          <w:rFonts w:ascii="PT Astra Serif" w:hAnsi="PT Astra Serif"/>
          <w:sz w:val="28"/>
          <w:szCs w:val="28"/>
        </w:rPr>
        <w:t xml:space="preserve">- видеофильмы для просмотра в ходе подготовки населения к действиям в чрезвычайных ситуациях; </w:t>
      </w:r>
    </w:p>
    <w:p w:rsidR="00A71016" w:rsidRDefault="00A71016" w:rsidP="00A71016">
      <w:pPr>
        <w:rPr>
          <w:rFonts w:ascii="PT Astra Serif" w:hAnsi="PT Astra Serif"/>
          <w:sz w:val="28"/>
          <w:szCs w:val="28"/>
        </w:rPr>
      </w:pPr>
      <w:r w:rsidRPr="00A71016">
        <w:rPr>
          <w:rFonts w:ascii="PT Astra Serif" w:hAnsi="PT Astra Serif"/>
          <w:sz w:val="28"/>
          <w:szCs w:val="28"/>
        </w:rPr>
        <w:t>- памятки, листовки, буклеты и др. материалы для распространения среди населения.</w:t>
      </w:r>
    </w:p>
    <w:p w:rsidR="00BD0AB2" w:rsidRPr="00A71016" w:rsidRDefault="00BD0AB2" w:rsidP="00A71016">
      <w:pPr>
        <w:rPr>
          <w:rFonts w:ascii="PT Astra Serif" w:hAnsi="PT Astra Serif"/>
          <w:sz w:val="28"/>
          <w:szCs w:val="28"/>
        </w:rPr>
      </w:pPr>
    </w:p>
    <w:p w:rsidR="00A71016" w:rsidRPr="00A71016" w:rsidRDefault="00A71016" w:rsidP="00BD0AB2">
      <w:pPr>
        <w:widowControl/>
        <w:numPr>
          <w:ilvl w:val="0"/>
          <w:numId w:val="11"/>
        </w:numPr>
        <w:autoSpaceDE/>
        <w:autoSpaceDN/>
        <w:adjustRightInd/>
        <w:ind w:left="0"/>
        <w:jc w:val="center"/>
        <w:rPr>
          <w:rFonts w:ascii="PT Astra Serif" w:hAnsi="PT Astra Serif"/>
          <w:sz w:val="28"/>
          <w:szCs w:val="28"/>
        </w:rPr>
      </w:pPr>
      <w:r w:rsidRPr="00A71016">
        <w:rPr>
          <w:rFonts w:ascii="PT Astra Serif" w:hAnsi="PT Astra Serif"/>
          <w:sz w:val="28"/>
          <w:szCs w:val="28"/>
        </w:rPr>
        <w:t>Организация и проведение обучения</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6.1.  Подготовка неработающего населения осуществляется в течение всего учебного года. </w:t>
      </w:r>
    </w:p>
    <w:p w:rsidR="00A71016" w:rsidRPr="00A71016" w:rsidRDefault="00A71016" w:rsidP="00A71016">
      <w:pPr>
        <w:pStyle w:val="af1"/>
        <w:numPr>
          <w:ilvl w:val="1"/>
          <w:numId w:val="12"/>
        </w:numPr>
        <w:suppressAutoHyphens w:val="0"/>
        <w:autoSpaceDE w:val="0"/>
        <w:autoSpaceDN w:val="0"/>
        <w:adjustRightInd w:val="0"/>
        <w:ind w:left="0" w:firstLine="709"/>
        <w:jc w:val="both"/>
        <w:rPr>
          <w:rFonts w:ascii="PT Astra Serif" w:hAnsi="PT Astra Serif"/>
          <w:sz w:val="28"/>
          <w:szCs w:val="28"/>
        </w:rPr>
      </w:pPr>
      <w:r w:rsidRPr="00A71016">
        <w:rPr>
          <w:rFonts w:ascii="PT Astra Serif" w:hAnsi="PT Astra Serif"/>
          <w:sz w:val="28"/>
          <w:szCs w:val="28"/>
        </w:rPr>
        <w:t xml:space="preserve">Основным планирующим документом является план работы УКП ГОЧС на текущий год и расписание занятий (консультаций).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iCs/>
          <w:sz w:val="28"/>
          <w:szCs w:val="28"/>
        </w:rPr>
        <w:t xml:space="preserve">6.4. Обучение неработающего населения осуществляется также в ходе: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 участия в учениях и тренировках по ГОЧС по месту жительства;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 встречи с участниками ликвидаций последствий ЧС, представителями МЧС России; </w:t>
      </w:r>
    </w:p>
    <w:p w:rsidR="00A71016" w:rsidRPr="00A71016" w:rsidRDefault="00A71016" w:rsidP="00A71016">
      <w:pPr>
        <w:ind w:firstLine="709"/>
        <w:jc w:val="both"/>
        <w:rPr>
          <w:rFonts w:ascii="PT Astra Serif" w:hAnsi="PT Astra Serif"/>
          <w:sz w:val="28"/>
          <w:szCs w:val="28"/>
        </w:rPr>
      </w:pPr>
      <w:r w:rsidRPr="00A71016">
        <w:rPr>
          <w:rFonts w:ascii="PT Astra Serif" w:hAnsi="PT Astra Serif"/>
          <w:sz w:val="28"/>
          <w:szCs w:val="28"/>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В процессе обучения основное внимание обращается на выработку у населения правильного представления о тех ЧС, которые характерны для мест их проживания, дается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A71016" w:rsidRPr="00A71016" w:rsidRDefault="00A71016" w:rsidP="00A71016">
      <w:pPr>
        <w:ind w:firstLine="567"/>
        <w:jc w:val="both"/>
        <w:rPr>
          <w:rFonts w:ascii="PT Astra Serif" w:hAnsi="PT Astra Serif"/>
          <w:sz w:val="28"/>
          <w:szCs w:val="28"/>
        </w:rPr>
      </w:pPr>
    </w:p>
    <w:p w:rsidR="00A71016" w:rsidRPr="00A71016" w:rsidRDefault="00A71016" w:rsidP="00BD0AB2">
      <w:pPr>
        <w:widowControl/>
        <w:numPr>
          <w:ilvl w:val="0"/>
          <w:numId w:val="11"/>
        </w:numPr>
        <w:autoSpaceDE/>
        <w:autoSpaceDN/>
        <w:adjustRightInd/>
        <w:ind w:left="0"/>
        <w:jc w:val="center"/>
        <w:rPr>
          <w:rFonts w:ascii="PT Astra Serif" w:hAnsi="PT Astra Serif"/>
          <w:sz w:val="28"/>
          <w:szCs w:val="28"/>
        </w:rPr>
      </w:pPr>
      <w:r w:rsidRPr="00A71016">
        <w:rPr>
          <w:rFonts w:ascii="PT Astra Serif" w:hAnsi="PT Astra Serif"/>
          <w:sz w:val="28"/>
          <w:szCs w:val="28"/>
        </w:rPr>
        <w:t>Оборудование и оснащение</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7.1. УКП по ГОЧС оборудуются в строгом соответствии с современными требованиями и взглядами на теорию и практику ведения ГО, защиты населения и территорий о</w:t>
      </w:r>
      <w:r w:rsidR="000A1FFC">
        <w:rPr>
          <w:rFonts w:ascii="PT Astra Serif" w:hAnsi="PT Astra Serif"/>
          <w:sz w:val="28"/>
          <w:szCs w:val="28"/>
        </w:rPr>
        <w:t>т</w:t>
      </w:r>
      <w:r w:rsidRPr="00A71016">
        <w:rPr>
          <w:rFonts w:ascii="PT Astra Serif" w:hAnsi="PT Astra Serif"/>
          <w:sz w:val="28"/>
          <w:szCs w:val="28"/>
        </w:rPr>
        <w:t xml:space="preserve"> 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7.2. УКП по ГОЧС оборудуется в специально отведенном помещении, где есть возможность создать необходимые условия для организации учебного процесса.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Учебно-материальная база УКП по ГОЧС включает учебный класс, оснащенный техническими средствами обучения, наглядными и учебными пособиями.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7.3. Учебно-материальная база УКП по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Главное требование к учебно-материальной базе УКП по ГОЧС – наглядность стендов, доступность в понимании демонстрируемых материалов.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У входа в УКП по ГОЧС целесообразно </w:t>
      </w:r>
      <w:proofErr w:type="gramStart"/>
      <w:r w:rsidRPr="00A71016">
        <w:rPr>
          <w:rFonts w:ascii="PT Astra Serif" w:hAnsi="PT Astra Serif"/>
          <w:sz w:val="28"/>
          <w:szCs w:val="28"/>
        </w:rPr>
        <w:t>разместить вывеску</w:t>
      </w:r>
      <w:proofErr w:type="gramEnd"/>
      <w:r w:rsidRPr="00A71016">
        <w:rPr>
          <w:rFonts w:ascii="PT Astra Serif" w:hAnsi="PT Astra Serif"/>
          <w:sz w:val="28"/>
          <w:szCs w:val="28"/>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Для жильцов, желающих заниматься самостоятельно, на пункте УКП по ГОЧС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7.4.  Оборудование УКП по ГОЧС рекомендуется осуществлять по следующим направлениям: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оформление уголков гражданской обороны и защиты от 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оснащение техническими средствами обучения;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учебно-методическое обеспечение.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7.4.</w:t>
      </w:r>
      <w:r w:rsidRPr="00A71016">
        <w:rPr>
          <w:rFonts w:ascii="PT Astra Serif" w:hAnsi="PT Astra Serif"/>
          <w:iCs/>
          <w:sz w:val="28"/>
          <w:szCs w:val="28"/>
        </w:rPr>
        <w:t>1. Оформление уголков гражданской обороны и защиты от ЧС</w:t>
      </w:r>
      <w:r w:rsidRPr="00A71016">
        <w:rPr>
          <w:rFonts w:ascii="PT Astra Serif" w:hAnsi="PT Astra Serif"/>
          <w:sz w:val="28"/>
          <w:szCs w:val="28"/>
        </w:rPr>
        <w:t xml:space="preserve">.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Основное внимание в оформлении УКП по ГОЧС наглядной информацией отводится уголкам по ГО и защите от 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Оформление уголков ГО и защите от ЧС целесообразно выполнять по следующим тематическим разделам: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информация о вероятных ЧС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способы защиты от поражающих факторов, характеристика средств индивидуальной и коллективной защиты;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сигналы ГО, порядок действия населения по сигналам ГО,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При необходимости в уголке по ГО и защите от ЧС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Тематическое оформление уголков по ГО и защите от ЧС выполняется с использованием: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плакатов, стендов и других наглядных пособий;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средств индивидуальной защиты, пожаротушения, первой </w:t>
      </w:r>
      <w:r w:rsidR="006448B8">
        <w:rPr>
          <w:rFonts w:ascii="PT Astra Serif" w:hAnsi="PT Astra Serif"/>
          <w:sz w:val="28"/>
          <w:szCs w:val="28"/>
        </w:rPr>
        <w:t xml:space="preserve">медицинской </w:t>
      </w:r>
      <w:r w:rsidRPr="00A71016">
        <w:rPr>
          <w:rFonts w:ascii="PT Astra Serif" w:hAnsi="PT Astra Serif"/>
          <w:sz w:val="28"/>
          <w:szCs w:val="28"/>
        </w:rPr>
        <w:t xml:space="preserve">помощи;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муляжей, многофункциональных тренажеров для обучения навыкам</w:t>
      </w:r>
      <w:r w:rsidR="006448B8">
        <w:rPr>
          <w:rFonts w:ascii="PT Astra Serif" w:hAnsi="PT Astra Serif"/>
          <w:sz w:val="28"/>
          <w:szCs w:val="28"/>
        </w:rPr>
        <w:t xml:space="preserve"> </w:t>
      </w:r>
      <w:r w:rsidRPr="00A71016">
        <w:rPr>
          <w:rFonts w:ascii="PT Astra Serif" w:hAnsi="PT Astra Serif"/>
          <w:sz w:val="28"/>
          <w:szCs w:val="28"/>
        </w:rPr>
        <w:t xml:space="preserve">оказания первой медицинской помощи пострадавшим в экстремальных ситуациях (роботы-тренажеры типа «Гоша» и т.п.).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iCs/>
          <w:sz w:val="28"/>
          <w:szCs w:val="28"/>
        </w:rPr>
        <w:t xml:space="preserve">7.4.2. Технические средства обучения УКП по ГОЧС.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Рекомендуемый набор технических средств обучения УКП по ГОЧС для обучения населения на высоком методическом уровне включает следующие элементы: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компьютер или ноутбук;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телевизор;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экран;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DVD-плеер;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видеопроектор;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робот-тренажер типа «Гоша».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iCs/>
          <w:sz w:val="28"/>
          <w:szCs w:val="28"/>
        </w:rPr>
        <w:t xml:space="preserve">7.4.3. Учебно-методическое обеспечение кабинета УКП по ГОЧС.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Создание фонда учебно-методической литературы УКП по ГОЧС должно осуществляться по следующим направлениям: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w:t>
      </w:r>
      <w:proofErr w:type="gramStart"/>
      <w:r w:rsidRPr="00A71016">
        <w:rPr>
          <w:rFonts w:ascii="PT Astra Serif" w:hAnsi="PT Astra Serif"/>
          <w:sz w:val="28"/>
          <w:szCs w:val="28"/>
        </w:rPr>
        <w:t>занимающихся</w:t>
      </w:r>
      <w:proofErr w:type="gramEnd"/>
      <w:r w:rsidRPr="00A71016">
        <w:rPr>
          <w:rFonts w:ascii="PT Astra Serif" w:hAnsi="PT Astra Serif"/>
          <w:sz w:val="28"/>
          <w:szCs w:val="28"/>
        </w:rPr>
        <w:t xml:space="preserve"> в УКП по ГОЧС;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накопление иллюстративного материала по изучаемым темам программы подготовки неработающего населения; </w:t>
      </w:r>
    </w:p>
    <w:p w:rsidR="00A71016" w:rsidRPr="00A71016" w:rsidRDefault="00A71016" w:rsidP="00A71016">
      <w:pPr>
        <w:ind w:firstLine="567"/>
        <w:jc w:val="both"/>
        <w:rPr>
          <w:rFonts w:ascii="PT Astra Serif" w:hAnsi="PT Astra Serif"/>
          <w:sz w:val="28"/>
          <w:szCs w:val="28"/>
        </w:rPr>
      </w:pPr>
      <w:r w:rsidRPr="00A71016">
        <w:rPr>
          <w:rFonts w:ascii="PT Astra Serif" w:hAnsi="PT Astra Serif"/>
          <w:sz w:val="28"/>
          <w:szCs w:val="28"/>
        </w:rPr>
        <w:t xml:space="preserve">- изготовление памяток по действиям в чрезвычайных ситуациях; </w:t>
      </w:r>
    </w:p>
    <w:p w:rsidR="00A71016" w:rsidRDefault="00A71016" w:rsidP="00A71016">
      <w:pPr>
        <w:ind w:firstLine="567"/>
        <w:rPr>
          <w:rFonts w:ascii="PT Astra Serif" w:hAnsi="PT Astra Serif"/>
          <w:sz w:val="28"/>
          <w:szCs w:val="28"/>
        </w:rPr>
      </w:pPr>
      <w:r w:rsidRPr="00A71016">
        <w:rPr>
          <w:rFonts w:ascii="PT Astra Serif" w:hAnsi="PT Astra Serif"/>
          <w:sz w:val="28"/>
          <w:szCs w:val="28"/>
        </w:rPr>
        <w:t>-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22142B" w:rsidRDefault="0022142B" w:rsidP="00A71016">
      <w:pPr>
        <w:ind w:firstLine="567"/>
        <w:rPr>
          <w:rFonts w:ascii="PT Astra Serif" w:hAnsi="PT Astra Serif"/>
          <w:sz w:val="28"/>
          <w:szCs w:val="28"/>
        </w:rPr>
      </w:pPr>
    </w:p>
    <w:p w:rsidR="00BD0AB2" w:rsidRPr="00A71016" w:rsidRDefault="00BD0AB2" w:rsidP="00BD0AB2">
      <w:pPr>
        <w:ind w:left="6237"/>
        <w:rPr>
          <w:rFonts w:ascii="PT Astra Serif" w:hAnsi="PT Astra Serif"/>
          <w:sz w:val="28"/>
          <w:szCs w:val="24"/>
        </w:rPr>
      </w:pPr>
      <w:r w:rsidRPr="00A71016">
        <w:rPr>
          <w:rFonts w:ascii="PT Astra Serif" w:hAnsi="PT Astra Serif"/>
          <w:sz w:val="28"/>
          <w:szCs w:val="24"/>
        </w:rPr>
        <w:t xml:space="preserve">Приложение № </w:t>
      </w:r>
      <w:r>
        <w:rPr>
          <w:rFonts w:ascii="PT Astra Serif" w:hAnsi="PT Astra Serif"/>
          <w:sz w:val="28"/>
          <w:szCs w:val="24"/>
        </w:rPr>
        <w:t>2</w:t>
      </w:r>
    </w:p>
    <w:p w:rsidR="00BD0AB2" w:rsidRDefault="00BD0AB2" w:rsidP="00BD0AB2">
      <w:pPr>
        <w:ind w:left="6237"/>
        <w:rPr>
          <w:rFonts w:ascii="PT Astra Serif" w:hAnsi="PT Astra Serif"/>
          <w:sz w:val="28"/>
          <w:szCs w:val="24"/>
        </w:rPr>
      </w:pPr>
      <w:r>
        <w:rPr>
          <w:rFonts w:ascii="PT Astra Serif" w:hAnsi="PT Astra Serif"/>
          <w:sz w:val="28"/>
          <w:szCs w:val="24"/>
        </w:rPr>
        <w:t xml:space="preserve">к </w:t>
      </w:r>
      <w:r w:rsidRPr="00A71016">
        <w:rPr>
          <w:rFonts w:ascii="PT Astra Serif" w:hAnsi="PT Astra Serif"/>
          <w:sz w:val="28"/>
          <w:szCs w:val="24"/>
        </w:rPr>
        <w:t>постановлени</w:t>
      </w:r>
      <w:r>
        <w:rPr>
          <w:rFonts w:ascii="PT Astra Serif" w:hAnsi="PT Astra Serif"/>
          <w:sz w:val="28"/>
          <w:szCs w:val="24"/>
        </w:rPr>
        <w:t>ю</w:t>
      </w:r>
      <w:r w:rsidRPr="00A71016">
        <w:rPr>
          <w:rFonts w:ascii="PT Astra Serif" w:hAnsi="PT Astra Serif"/>
          <w:sz w:val="28"/>
          <w:szCs w:val="24"/>
        </w:rPr>
        <w:t xml:space="preserve"> </w:t>
      </w:r>
      <w:r>
        <w:rPr>
          <w:rFonts w:ascii="PT Astra Serif" w:hAnsi="PT Astra Serif"/>
          <w:sz w:val="28"/>
          <w:szCs w:val="24"/>
        </w:rPr>
        <w:t>А</w:t>
      </w:r>
      <w:r w:rsidRPr="00A71016">
        <w:rPr>
          <w:rFonts w:ascii="PT Astra Serif" w:hAnsi="PT Astra Serif"/>
          <w:sz w:val="28"/>
          <w:szCs w:val="24"/>
        </w:rPr>
        <w:t xml:space="preserve">дминистрации </w:t>
      </w:r>
    </w:p>
    <w:p w:rsidR="00BD0AB2" w:rsidRDefault="00BD0AB2" w:rsidP="00BD0AB2">
      <w:pPr>
        <w:ind w:left="6237"/>
        <w:rPr>
          <w:rFonts w:ascii="PT Astra Serif" w:hAnsi="PT Astra Serif"/>
          <w:sz w:val="28"/>
          <w:szCs w:val="24"/>
        </w:rPr>
      </w:pPr>
      <w:r>
        <w:rPr>
          <w:rFonts w:ascii="PT Astra Serif" w:hAnsi="PT Astra Serif"/>
          <w:sz w:val="28"/>
          <w:szCs w:val="24"/>
        </w:rPr>
        <w:t xml:space="preserve">Родинского </w:t>
      </w:r>
      <w:r w:rsidRPr="00A71016">
        <w:rPr>
          <w:rFonts w:ascii="PT Astra Serif" w:hAnsi="PT Astra Serif"/>
          <w:sz w:val="28"/>
          <w:szCs w:val="24"/>
        </w:rPr>
        <w:t xml:space="preserve"> района</w:t>
      </w:r>
      <w:r>
        <w:rPr>
          <w:rFonts w:ascii="PT Astra Serif" w:hAnsi="PT Astra Serif"/>
          <w:sz w:val="28"/>
          <w:szCs w:val="24"/>
        </w:rPr>
        <w:t xml:space="preserve"> </w:t>
      </w:r>
    </w:p>
    <w:p w:rsidR="00BD0AB2" w:rsidRPr="00A71016" w:rsidRDefault="00BD0AB2" w:rsidP="00BD0AB2">
      <w:pPr>
        <w:ind w:left="6237"/>
        <w:rPr>
          <w:rFonts w:ascii="PT Astra Serif" w:hAnsi="PT Astra Serif"/>
          <w:sz w:val="28"/>
          <w:szCs w:val="24"/>
        </w:rPr>
      </w:pPr>
      <w:r w:rsidRPr="00A71016">
        <w:rPr>
          <w:rFonts w:ascii="PT Astra Serif" w:hAnsi="PT Astra Serif"/>
          <w:sz w:val="28"/>
          <w:szCs w:val="24"/>
        </w:rPr>
        <w:t xml:space="preserve">от </w:t>
      </w:r>
      <w:r>
        <w:rPr>
          <w:rFonts w:ascii="PT Astra Serif" w:hAnsi="PT Astra Serif"/>
          <w:sz w:val="28"/>
          <w:szCs w:val="24"/>
        </w:rPr>
        <w:t>_________</w:t>
      </w:r>
      <w:r w:rsidRPr="00A71016">
        <w:rPr>
          <w:rFonts w:ascii="PT Astra Serif" w:hAnsi="PT Astra Serif"/>
          <w:sz w:val="28"/>
          <w:szCs w:val="24"/>
        </w:rPr>
        <w:t xml:space="preserve">2023 № </w:t>
      </w:r>
      <w:r>
        <w:rPr>
          <w:rFonts w:ascii="PT Astra Serif" w:hAnsi="PT Astra Serif"/>
          <w:sz w:val="28"/>
          <w:szCs w:val="24"/>
        </w:rPr>
        <w:t>___</w:t>
      </w:r>
    </w:p>
    <w:p w:rsidR="0022142B" w:rsidRDefault="0022142B" w:rsidP="00A71016">
      <w:pPr>
        <w:ind w:firstLine="567"/>
        <w:rPr>
          <w:rFonts w:ascii="PT Astra Serif" w:hAnsi="PT Astra Serif"/>
          <w:sz w:val="28"/>
          <w:szCs w:val="28"/>
        </w:rPr>
      </w:pPr>
    </w:p>
    <w:p w:rsidR="0022142B" w:rsidRDefault="0022142B" w:rsidP="0022142B">
      <w:pPr>
        <w:jc w:val="center"/>
        <w:rPr>
          <w:b/>
          <w:sz w:val="26"/>
          <w:szCs w:val="26"/>
        </w:rPr>
      </w:pPr>
    </w:p>
    <w:p w:rsidR="0022142B" w:rsidRPr="0022142B" w:rsidRDefault="0022142B" w:rsidP="00BD0AB2">
      <w:pPr>
        <w:jc w:val="center"/>
        <w:rPr>
          <w:rFonts w:ascii="PT Astra Serif" w:hAnsi="PT Astra Serif"/>
          <w:sz w:val="26"/>
          <w:szCs w:val="26"/>
        </w:rPr>
      </w:pPr>
      <w:r w:rsidRPr="0022142B">
        <w:rPr>
          <w:rFonts w:ascii="PT Astra Serif" w:hAnsi="PT Astra Serif"/>
          <w:sz w:val="26"/>
          <w:szCs w:val="26"/>
        </w:rPr>
        <w:t>ПЕРЕЧЕНЬ</w:t>
      </w:r>
    </w:p>
    <w:p w:rsidR="0022142B" w:rsidRPr="0022142B" w:rsidRDefault="0022142B" w:rsidP="00BD0AB2">
      <w:pPr>
        <w:jc w:val="center"/>
        <w:rPr>
          <w:rFonts w:ascii="PT Astra Serif" w:hAnsi="PT Astra Serif"/>
          <w:sz w:val="28"/>
          <w:szCs w:val="28"/>
        </w:rPr>
      </w:pPr>
      <w:r w:rsidRPr="0022142B">
        <w:rPr>
          <w:rFonts w:ascii="PT Astra Serif" w:hAnsi="PT Astra Serif"/>
          <w:sz w:val="26"/>
          <w:szCs w:val="26"/>
        </w:rPr>
        <w:t>организации и учреждений</w:t>
      </w:r>
      <w:r w:rsidRPr="0022142B">
        <w:rPr>
          <w:rFonts w:ascii="PT Astra Serif" w:hAnsi="PT Astra Serif"/>
          <w:sz w:val="28"/>
          <w:szCs w:val="28"/>
        </w:rPr>
        <w:t>, осуществляющих свою деятельность</w:t>
      </w:r>
    </w:p>
    <w:p w:rsidR="00BD0AB2" w:rsidRDefault="0022142B" w:rsidP="00BD0AB2">
      <w:pPr>
        <w:jc w:val="center"/>
        <w:rPr>
          <w:rFonts w:ascii="PT Astra Serif" w:hAnsi="PT Astra Serif"/>
          <w:sz w:val="28"/>
          <w:szCs w:val="28"/>
        </w:rPr>
      </w:pPr>
      <w:r w:rsidRPr="0022142B">
        <w:rPr>
          <w:rFonts w:ascii="PT Astra Serif" w:hAnsi="PT Astra Serif"/>
          <w:sz w:val="28"/>
          <w:szCs w:val="28"/>
        </w:rPr>
        <w:t xml:space="preserve">на территории </w:t>
      </w:r>
      <w:r w:rsidR="00092AAC">
        <w:rPr>
          <w:rFonts w:ascii="PT Astra Serif" w:hAnsi="PT Astra Serif"/>
          <w:sz w:val="28"/>
          <w:szCs w:val="28"/>
        </w:rPr>
        <w:t>Родин</w:t>
      </w:r>
      <w:r>
        <w:rPr>
          <w:rFonts w:ascii="PT Astra Serif" w:hAnsi="PT Astra Serif"/>
          <w:sz w:val="28"/>
          <w:szCs w:val="28"/>
        </w:rPr>
        <w:t>ского</w:t>
      </w:r>
      <w:r w:rsidRPr="0022142B">
        <w:rPr>
          <w:rFonts w:ascii="PT Astra Serif" w:hAnsi="PT Astra Serif"/>
          <w:sz w:val="28"/>
          <w:szCs w:val="28"/>
        </w:rPr>
        <w:t xml:space="preserve"> района Алтайского края</w:t>
      </w:r>
      <w:r>
        <w:rPr>
          <w:rFonts w:ascii="PT Astra Serif" w:hAnsi="PT Astra Serif"/>
          <w:sz w:val="28"/>
          <w:szCs w:val="28"/>
        </w:rPr>
        <w:t xml:space="preserve">, на базе которых </w:t>
      </w:r>
    </w:p>
    <w:p w:rsidR="0022142B" w:rsidRPr="0022142B" w:rsidRDefault="0022142B" w:rsidP="00BD0AB2">
      <w:pPr>
        <w:jc w:val="center"/>
        <w:rPr>
          <w:rFonts w:ascii="PT Astra Serif" w:hAnsi="PT Astra Serif"/>
          <w:sz w:val="28"/>
          <w:szCs w:val="28"/>
        </w:rPr>
      </w:pPr>
      <w:r>
        <w:rPr>
          <w:rFonts w:ascii="PT Astra Serif" w:hAnsi="PT Astra Serif"/>
          <w:sz w:val="28"/>
          <w:szCs w:val="28"/>
        </w:rPr>
        <w:t>создаются УКП по ГОЧС</w:t>
      </w:r>
    </w:p>
    <w:p w:rsidR="0022142B" w:rsidRPr="0022142B" w:rsidRDefault="0022142B" w:rsidP="0022142B">
      <w:pPr>
        <w:jc w:val="cente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618"/>
        <w:gridCol w:w="4582"/>
      </w:tblGrid>
      <w:tr w:rsidR="0022142B" w:rsidRPr="0022142B" w:rsidTr="0022142B">
        <w:tc>
          <w:tcPr>
            <w:tcW w:w="593"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rsidP="0022142B">
            <w:pPr>
              <w:jc w:val="center"/>
              <w:rPr>
                <w:rFonts w:ascii="PT Astra Serif" w:eastAsia="Calibri" w:hAnsi="PT Astra Serif"/>
                <w:sz w:val="24"/>
                <w:szCs w:val="24"/>
              </w:rPr>
            </w:pPr>
            <w:r w:rsidRPr="0022142B">
              <w:rPr>
                <w:rFonts w:ascii="PT Astra Serif" w:eastAsia="Calibri" w:hAnsi="PT Astra Serif"/>
                <w:sz w:val="24"/>
                <w:szCs w:val="24"/>
              </w:rPr>
              <w:t xml:space="preserve">№ </w:t>
            </w:r>
            <w:proofErr w:type="gramStart"/>
            <w:r w:rsidRPr="0022142B">
              <w:rPr>
                <w:rFonts w:ascii="PT Astra Serif" w:eastAsia="Calibri" w:hAnsi="PT Astra Serif"/>
                <w:sz w:val="24"/>
                <w:szCs w:val="24"/>
              </w:rPr>
              <w:t>п</w:t>
            </w:r>
            <w:proofErr w:type="gramEnd"/>
            <w:r>
              <w:rPr>
                <w:rFonts w:ascii="PT Astra Serif" w:eastAsia="Calibri" w:hAnsi="PT Astra Serif"/>
                <w:sz w:val="24"/>
                <w:szCs w:val="24"/>
              </w:rPr>
              <w:t>/</w:t>
            </w:r>
            <w:r w:rsidRPr="0022142B">
              <w:rPr>
                <w:rFonts w:ascii="PT Astra Serif" w:eastAsia="Calibri" w:hAnsi="PT Astra Serif"/>
                <w:sz w:val="24"/>
                <w:szCs w:val="24"/>
              </w:rPr>
              <w:t>п</w:t>
            </w:r>
          </w:p>
        </w:tc>
        <w:tc>
          <w:tcPr>
            <w:tcW w:w="4618"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 xml:space="preserve">Наименование организации (учреждений) </w:t>
            </w:r>
          </w:p>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 xml:space="preserve">на </w:t>
            </w:r>
            <w:proofErr w:type="gramStart"/>
            <w:r w:rsidRPr="0022142B">
              <w:rPr>
                <w:rFonts w:ascii="PT Astra Serif" w:eastAsia="Calibri" w:hAnsi="PT Astra Serif"/>
                <w:sz w:val="24"/>
                <w:szCs w:val="24"/>
              </w:rPr>
              <w:t>базе</w:t>
            </w:r>
            <w:proofErr w:type="gramEnd"/>
            <w:r w:rsidRPr="0022142B">
              <w:rPr>
                <w:rFonts w:ascii="PT Astra Serif" w:eastAsia="Calibri" w:hAnsi="PT Astra Serif"/>
                <w:sz w:val="24"/>
                <w:szCs w:val="24"/>
              </w:rPr>
              <w:t xml:space="preserve"> которых создаются УКП по ГОЧС</w:t>
            </w:r>
          </w:p>
        </w:tc>
        <w:tc>
          <w:tcPr>
            <w:tcW w:w="4582"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 xml:space="preserve">Адрес организации (учреждения) </w:t>
            </w:r>
          </w:p>
        </w:tc>
      </w:tr>
      <w:tr w:rsidR="0022142B" w:rsidRPr="0022142B" w:rsidTr="0022142B">
        <w:tc>
          <w:tcPr>
            <w:tcW w:w="593"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2</w:t>
            </w:r>
          </w:p>
        </w:tc>
        <w:tc>
          <w:tcPr>
            <w:tcW w:w="4582" w:type="dxa"/>
            <w:tcBorders>
              <w:top w:val="single" w:sz="4" w:space="0" w:color="auto"/>
              <w:left w:val="single" w:sz="4" w:space="0" w:color="auto"/>
              <w:bottom w:val="single" w:sz="4" w:space="0" w:color="auto"/>
              <w:right w:val="single" w:sz="4" w:space="0" w:color="auto"/>
            </w:tcBorders>
            <w:vAlign w:val="center"/>
            <w:hideMark/>
          </w:tcPr>
          <w:p w:rsidR="0022142B" w:rsidRPr="0022142B" w:rsidRDefault="0022142B">
            <w:pPr>
              <w:jc w:val="center"/>
              <w:rPr>
                <w:rFonts w:ascii="PT Astra Serif" w:eastAsia="Calibri" w:hAnsi="PT Astra Serif"/>
                <w:sz w:val="24"/>
                <w:szCs w:val="24"/>
              </w:rPr>
            </w:pPr>
            <w:r w:rsidRPr="0022142B">
              <w:rPr>
                <w:rFonts w:ascii="PT Astra Serif" w:eastAsia="Calibri" w:hAnsi="PT Astra Serif"/>
                <w:sz w:val="24"/>
                <w:szCs w:val="24"/>
              </w:rPr>
              <w:t>3</w:t>
            </w:r>
          </w:p>
        </w:tc>
      </w:tr>
      <w:tr w:rsidR="0022142B" w:rsidRPr="0022142B" w:rsidTr="0022142B">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hideMark/>
          </w:tcPr>
          <w:p w:rsidR="0022142B" w:rsidRPr="0022142B" w:rsidRDefault="00263BEC" w:rsidP="00263BEC">
            <w:pPr>
              <w:tabs>
                <w:tab w:val="num" w:pos="284"/>
                <w:tab w:val="left" w:pos="993"/>
              </w:tabs>
              <w:rPr>
                <w:rFonts w:ascii="PT Astra Serif" w:eastAsia="Calibri" w:hAnsi="PT Astra Serif"/>
                <w:spacing w:val="-4"/>
                <w:sz w:val="24"/>
                <w:szCs w:val="24"/>
              </w:rPr>
            </w:pPr>
            <w:r>
              <w:rPr>
                <w:rFonts w:ascii="PT Astra Serif" w:eastAsia="Calibri" w:hAnsi="PT Astra Serif"/>
                <w:sz w:val="24"/>
                <w:szCs w:val="24"/>
              </w:rPr>
              <w:t xml:space="preserve">Родинский </w:t>
            </w:r>
            <w:r w:rsidR="0022142B" w:rsidRPr="0022142B">
              <w:rPr>
                <w:rFonts w:ascii="PT Astra Serif" w:eastAsia="Calibri" w:hAnsi="PT Astra Serif"/>
                <w:sz w:val="24"/>
                <w:szCs w:val="24"/>
              </w:rPr>
              <w:t>сельсовет</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Алтайский край,</w:t>
            </w:r>
            <w:r w:rsidR="00263BEC">
              <w:rPr>
                <w:rFonts w:ascii="PT Astra Serif" w:eastAsia="Calibri" w:hAnsi="PT Astra Serif"/>
                <w:sz w:val="24"/>
                <w:szCs w:val="24"/>
              </w:rPr>
              <w:t xml:space="preserve"> Родинский район</w:t>
            </w:r>
            <w:r w:rsidRPr="0022142B">
              <w:rPr>
                <w:rFonts w:ascii="PT Astra Serif" w:eastAsia="Calibri" w:hAnsi="PT Astra Serif"/>
                <w:sz w:val="24"/>
                <w:szCs w:val="24"/>
              </w:rPr>
              <w:t xml:space="preserve">, </w:t>
            </w:r>
          </w:p>
          <w:p w:rsidR="0022142B" w:rsidRPr="0022142B" w:rsidRDefault="00FF1535" w:rsidP="00263BEC">
            <w:pPr>
              <w:rPr>
                <w:rFonts w:ascii="PT Astra Serif" w:eastAsia="Calibri" w:hAnsi="PT Astra Serif"/>
                <w:sz w:val="24"/>
                <w:szCs w:val="24"/>
              </w:rPr>
            </w:pPr>
            <w:r w:rsidRPr="00FF1535">
              <w:rPr>
                <w:rFonts w:ascii="PT Astra Serif" w:eastAsia="Calibri" w:hAnsi="PT Astra Serif"/>
                <w:sz w:val="24"/>
                <w:szCs w:val="24"/>
              </w:rPr>
              <w:t>с.</w:t>
            </w:r>
            <w:r w:rsidR="003A3349">
              <w:rPr>
                <w:rFonts w:ascii="PT Astra Serif" w:eastAsia="Calibri" w:hAnsi="PT Astra Serif"/>
                <w:sz w:val="24"/>
                <w:szCs w:val="24"/>
              </w:rPr>
              <w:t xml:space="preserve"> </w:t>
            </w:r>
            <w:proofErr w:type="gramStart"/>
            <w:r w:rsidR="00263BEC">
              <w:rPr>
                <w:rFonts w:ascii="PT Astra Serif" w:eastAsia="Calibri" w:hAnsi="PT Astra Serif"/>
                <w:sz w:val="24"/>
                <w:szCs w:val="24"/>
              </w:rPr>
              <w:t>Родино</w:t>
            </w:r>
            <w:proofErr w:type="gramEnd"/>
            <w:r w:rsidR="00263BEC">
              <w:rPr>
                <w:rFonts w:ascii="PT Astra Serif" w:eastAsia="Calibri" w:hAnsi="PT Astra Serif"/>
                <w:sz w:val="24"/>
                <w:szCs w:val="24"/>
              </w:rPr>
              <w:t>,</w:t>
            </w:r>
            <w:r>
              <w:rPr>
                <w:rFonts w:ascii="PT Astra Serif" w:eastAsia="Calibri" w:hAnsi="PT Astra Serif"/>
                <w:sz w:val="24"/>
                <w:szCs w:val="24"/>
              </w:rPr>
              <w:t xml:space="preserve"> </w:t>
            </w:r>
            <w:r w:rsidRPr="00FF1535">
              <w:rPr>
                <w:rFonts w:ascii="PT Astra Serif" w:eastAsia="Calibri" w:hAnsi="PT Astra Serif"/>
                <w:sz w:val="24"/>
                <w:szCs w:val="24"/>
              </w:rPr>
              <w:t>ул.</w:t>
            </w:r>
            <w:r w:rsidR="00263BEC">
              <w:rPr>
                <w:rFonts w:ascii="PT Astra Serif" w:eastAsia="Calibri" w:hAnsi="PT Astra Serif"/>
                <w:sz w:val="24"/>
                <w:szCs w:val="24"/>
              </w:rPr>
              <w:t xml:space="preserve"> Ленина, 173</w:t>
            </w:r>
          </w:p>
        </w:tc>
      </w:tr>
      <w:tr w:rsidR="0022142B" w:rsidRPr="0022142B" w:rsidTr="0022142B">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hideMark/>
          </w:tcPr>
          <w:p w:rsidR="0022142B" w:rsidRPr="0022142B" w:rsidRDefault="0022142B" w:rsidP="00263BEC">
            <w:pPr>
              <w:tabs>
                <w:tab w:val="num" w:pos="284"/>
                <w:tab w:val="left" w:pos="993"/>
              </w:tabs>
              <w:rPr>
                <w:rFonts w:ascii="PT Astra Serif" w:eastAsia="Calibri" w:hAnsi="PT Astra Serif"/>
                <w:spacing w:val="-4"/>
                <w:sz w:val="24"/>
                <w:szCs w:val="24"/>
              </w:rPr>
            </w:pPr>
            <w:r>
              <w:rPr>
                <w:rFonts w:ascii="PT Astra Serif" w:eastAsia="Calibri" w:hAnsi="PT Astra Serif"/>
                <w:sz w:val="24"/>
                <w:szCs w:val="24"/>
              </w:rPr>
              <w:t>Зелено</w:t>
            </w:r>
            <w:r w:rsidR="00263BEC">
              <w:rPr>
                <w:rFonts w:ascii="PT Astra Serif" w:eastAsia="Calibri" w:hAnsi="PT Astra Serif"/>
                <w:sz w:val="24"/>
                <w:szCs w:val="24"/>
              </w:rPr>
              <w:t xml:space="preserve">луговской </w:t>
            </w:r>
            <w:r w:rsidRPr="0022142B">
              <w:rPr>
                <w:rFonts w:ascii="PT Astra Serif" w:eastAsia="Calibri" w:hAnsi="PT Astra Serif"/>
                <w:sz w:val="24"/>
                <w:szCs w:val="24"/>
              </w:rPr>
              <w:t>сельсовет</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263BEC">
              <w:rPr>
                <w:rFonts w:ascii="PT Astra Serif" w:eastAsia="Calibri" w:hAnsi="PT Astra Serif"/>
                <w:sz w:val="24"/>
                <w:szCs w:val="24"/>
              </w:rPr>
              <w:t xml:space="preserve">Родинский </w:t>
            </w:r>
            <w:r w:rsidRPr="0022142B">
              <w:rPr>
                <w:rFonts w:ascii="PT Astra Serif" w:eastAsia="Calibri" w:hAnsi="PT Astra Serif"/>
                <w:sz w:val="24"/>
                <w:szCs w:val="24"/>
              </w:rPr>
              <w:t>район,</w:t>
            </w:r>
          </w:p>
          <w:p w:rsidR="0022142B" w:rsidRPr="0022142B" w:rsidRDefault="0022142B" w:rsidP="00263BEC">
            <w:pPr>
              <w:rPr>
                <w:rFonts w:ascii="PT Astra Serif" w:eastAsia="Calibri" w:hAnsi="PT Astra Serif"/>
                <w:sz w:val="24"/>
                <w:szCs w:val="24"/>
              </w:rPr>
            </w:pPr>
            <w:r w:rsidRPr="0022142B">
              <w:rPr>
                <w:rFonts w:ascii="PT Astra Serif" w:eastAsia="Calibri" w:hAnsi="PT Astra Serif"/>
                <w:sz w:val="24"/>
                <w:szCs w:val="24"/>
              </w:rPr>
              <w:t xml:space="preserve"> </w:t>
            </w:r>
            <w:r w:rsidR="00FF1535" w:rsidRPr="00FF1535">
              <w:rPr>
                <w:rFonts w:ascii="PT Astra Serif" w:eastAsia="Calibri" w:hAnsi="PT Astra Serif"/>
                <w:sz w:val="24"/>
                <w:szCs w:val="24"/>
              </w:rPr>
              <w:t>с.</w:t>
            </w:r>
            <w:r w:rsidR="003A3349">
              <w:rPr>
                <w:rFonts w:ascii="PT Astra Serif" w:eastAsia="Calibri" w:hAnsi="PT Astra Serif"/>
                <w:sz w:val="24"/>
                <w:szCs w:val="24"/>
              </w:rPr>
              <w:t xml:space="preserve"> </w:t>
            </w:r>
            <w:r w:rsidR="00FF1535" w:rsidRPr="00FF1535">
              <w:rPr>
                <w:rFonts w:ascii="PT Astra Serif" w:eastAsia="Calibri" w:hAnsi="PT Astra Serif"/>
                <w:sz w:val="24"/>
                <w:szCs w:val="24"/>
              </w:rPr>
              <w:t>Зелён</w:t>
            </w:r>
            <w:r w:rsidR="00263BEC">
              <w:rPr>
                <w:rFonts w:ascii="PT Astra Serif" w:eastAsia="Calibri" w:hAnsi="PT Astra Serif"/>
                <w:sz w:val="24"/>
                <w:szCs w:val="24"/>
              </w:rPr>
              <w:t>ый Луг</w:t>
            </w:r>
            <w:r w:rsidR="00FF1535" w:rsidRPr="00FF1535">
              <w:rPr>
                <w:rFonts w:ascii="PT Astra Serif" w:eastAsia="Calibri" w:hAnsi="PT Astra Serif"/>
                <w:sz w:val="24"/>
                <w:szCs w:val="24"/>
              </w:rPr>
              <w:t>,</w:t>
            </w:r>
            <w:r w:rsidR="00FF1535">
              <w:rPr>
                <w:rFonts w:ascii="PT Astra Serif" w:eastAsia="Calibri" w:hAnsi="PT Astra Serif"/>
                <w:sz w:val="24"/>
                <w:szCs w:val="24"/>
              </w:rPr>
              <w:t xml:space="preserve"> </w:t>
            </w:r>
            <w:r w:rsidR="00263BEC">
              <w:rPr>
                <w:rFonts w:ascii="PT Astra Serif" w:eastAsia="Calibri" w:hAnsi="PT Astra Serif"/>
                <w:sz w:val="24"/>
                <w:szCs w:val="24"/>
              </w:rPr>
              <w:t xml:space="preserve">ул. </w:t>
            </w:r>
            <w:proofErr w:type="gramStart"/>
            <w:r w:rsidR="00263BEC">
              <w:rPr>
                <w:rFonts w:ascii="PT Astra Serif" w:eastAsia="Calibri" w:hAnsi="PT Astra Serif"/>
                <w:sz w:val="24"/>
                <w:szCs w:val="24"/>
              </w:rPr>
              <w:t>Школьная</w:t>
            </w:r>
            <w:proofErr w:type="gramEnd"/>
            <w:r w:rsidR="00263BEC">
              <w:rPr>
                <w:rFonts w:ascii="PT Astra Serif" w:eastAsia="Calibri" w:hAnsi="PT Astra Serif"/>
                <w:sz w:val="24"/>
                <w:szCs w:val="24"/>
              </w:rPr>
              <w:t>, 10А</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22142B" w:rsidRDefault="00263BEC">
            <w:pPr>
              <w:tabs>
                <w:tab w:val="num" w:pos="284"/>
                <w:tab w:val="left" w:pos="993"/>
              </w:tabs>
              <w:rPr>
                <w:rFonts w:ascii="PT Astra Serif" w:eastAsia="Calibri" w:hAnsi="PT Astra Serif"/>
                <w:spacing w:val="-4"/>
                <w:sz w:val="24"/>
                <w:szCs w:val="24"/>
              </w:rPr>
            </w:pPr>
            <w:r>
              <w:rPr>
                <w:rFonts w:ascii="PT Astra Serif" w:eastAsia="Calibri" w:hAnsi="PT Astra Serif"/>
                <w:spacing w:val="-4"/>
                <w:sz w:val="24"/>
                <w:szCs w:val="24"/>
              </w:rPr>
              <w:t xml:space="preserve">Каяушенский сельсовет </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263BEC">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22142B" w:rsidRPr="0022142B" w:rsidRDefault="00FF1535" w:rsidP="00263BEC">
            <w:pPr>
              <w:rPr>
                <w:rFonts w:ascii="PT Astra Serif" w:eastAsia="Calibri" w:hAnsi="PT Astra Serif"/>
                <w:sz w:val="24"/>
                <w:szCs w:val="24"/>
              </w:rPr>
            </w:pPr>
            <w:r w:rsidRPr="00FF1535">
              <w:rPr>
                <w:rFonts w:ascii="PT Astra Serif" w:eastAsia="Calibri" w:hAnsi="PT Astra Serif"/>
                <w:sz w:val="24"/>
                <w:szCs w:val="24"/>
              </w:rPr>
              <w:t>с.</w:t>
            </w:r>
            <w:r w:rsidR="003A3349">
              <w:rPr>
                <w:rFonts w:ascii="PT Astra Serif" w:eastAsia="Calibri" w:hAnsi="PT Astra Serif"/>
                <w:sz w:val="24"/>
                <w:szCs w:val="24"/>
              </w:rPr>
              <w:t xml:space="preserve"> </w:t>
            </w:r>
            <w:proofErr w:type="gramStart"/>
            <w:r w:rsidR="00263BEC">
              <w:rPr>
                <w:rFonts w:ascii="PT Astra Serif" w:eastAsia="Calibri" w:hAnsi="PT Astra Serif"/>
                <w:sz w:val="24"/>
                <w:szCs w:val="24"/>
              </w:rPr>
              <w:t>Родино</w:t>
            </w:r>
            <w:proofErr w:type="gramEnd"/>
            <w:r w:rsidRPr="00FF1535">
              <w:rPr>
                <w:rFonts w:ascii="PT Astra Serif" w:eastAsia="Calibri" w:hAnsi="PT Astra Serif"/>
                <w:sz w:val="24"/>
                <w:szCs w:val="24"/>
              </w:rPr>
              <w:t>,</w:t>
            </w:r>
            <w:r>
              <w:rPr>
                <w:rFonts w:ascii="PT Astra Serif" w:eastAsia="Calibri" w:hAnsi="PT Astra Serif"/>
                <w:sz w:val="24"/>
                <w:szCs w:val="24"/>
              </w:rPr>
              <w:t xml:space="preserve"> </w:t>
            </w:r>
            <w:r w:rsidRPr="00FF1535">
              <w:rPr>
                <w:rFonts w:ascii="PT Astra Serif" w:eastAsia="Calibri" w:hAnsi="PT Astra Serif"/>
                <w:sz w:val="24"/>
                <w:szCs w:val="24"/>
              </w:rPr>
              <w:t>ул.</w:t>
            </w:r>
            <w:r w:rsidR="00263BEC">
              <w:rPr>
                <w:rFonts w:ascii="PT Astra Serif" w:eastAsia="Calibri" w:hAnsi="PT Astra Serif"/>
                <w:sz w:val="24"/>
                <w:szCs w:val="24"/>
              </w:rPr>
              <w:t xml:space="preserve"> Ленина</w:t>
            </w:r>
            <w:r w:rsidRPr="00FF1535">
              <w:rPr>
                <w:rFonts w:ascii="PT Astra Serif" w:eastAsia="Calibri" w:hAnsi="PT Astra Serif"/>
                <w:sz w:val="24"/>
                <w:szCs w:val="24"/>
              </w:rPr>
              <w:t xml:space="preserve">, </w:t>
            </w:r>
            <w:r w:rsidR="00263BEC">
              <w:rPr>
                <w:rFonts w:ascii="PT Astra Serif" w:eastAsia="Calibri" w:hAnsi="PT Astra Serif"/>
                <w:sz w:val="24"/>
                <w:szCs w:val="24"/>
              </w:rPr>
              <w:t>38</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22142B" w:rsidRDefault="00D36E67">
            <w:pPr>
              <w:tabs>
                <w:tab w:val="num" w:pos="284"/>
                <w:tab w:val="left" w:pos="993"/>
              </w:tabs>
              <w:rPr>
                <w:rFonts w:ascii="PT Astra Serif" w:eastAsia="Calibri" w:hAnsi="PT Astra Serif"/>
                <w:spacing w:val="-4"/>
                <w:sz w:val="24"/>
                <w:szCs w:val="24"/>
              </w:rPr>
            </w:pPr>
            <w:r>
              <w:rPr>
                <w:rFonts w:ascii="PT Astra Serif" w:eastAsia="Calibri" w:hAnsi="PT Astra Serif"/>
                <w:spacing w:val="-4"/>
                <w:sz w:val="24"/>
                <w:szCs w:val="24"/>
              </w:rPr>
              <w:t xml:space="preserve">Кочкинский сельсовет </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D36E67">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22142B" w:rsidRPr="0022142B" w:rsidRDefault="00391399" w:rsidP="00D36E67">
            <w:pPr>
              <w:rPr>
                <w:rFonts w:ascii="PT Astra Serif" w:eastAsia="Calibri" w:hAnsi="PT Astra Serif"/>
                <w:sz w:val="24"/>
                <w:szCs w:val="24"/>
              </w:rPr>
            </w:pPr>
            <w:r w:rsidRPr="00391399">
              <w:rPr>
                <w:rFonts w:ascii="PT Astra Serif" w:eastAsia="Calibri" w:hAnsi="PT Astra Serif"/>
                <w:sz w:val="24"/>
                <w:szCs w:val="24"/>
              </w:rPr>
              <w:t>с.</w:t>
            </w:r>
            <w:r w:rsidR="003A3349">
              <w:rPr>
                <w:rFonts w:ascii="PT Astra Serif" w:eastAsia="Calibri" w:hAnsi="PT Astra Serif"/>
                <w:sz w:val="24"/>
                <w:szCs w:val="24"/>
              </w:rPr>
              <w:t xml:space="preserve"> </w:t>
            </w:r>
            <w:r w:rsidRPr="00391399">
              <w:rPr>
                <w:rFonts w:ascii="PT Astra Serif" w:eastAsia="Calibri" w:hAnsi="PT Astra Serif"/>
                <w:sz w:val="24"/>
                <w:szCs w:val="24"/>
              </w:rPr>
              <w:t>К</w:t>
            </w:r>
            <w:r w:rsidR="00D36E67">
              <w:rPr>
                <w:rFonts w:ascii="PT Astra Serif" w:eastAsia="Calibri" w:hAnsi="PT Astra Serif"/>
                <w:sz w:val="24"/>
                <w:szCs w:val="24"/>
              </w:rPr>
              <w:t>очки</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ул.</w:t>
            </w:r>
            <w:r w:rsidR="003A3349">
              <w:rPr>
                <w:rFonts w:ascii="PT Astra Serif" w:eastAsia="Calibri" w:hAnsi="PT Astra Serif"/>
                <w:sz w:val="24"/>
                <w:szCs w:val="24"/>
              </w:rPr>
              <w:t xml:space="preserve"> </w:t>
            </w:r>
            <w:proofErr w:type="gramStart"/>
            <w:r w:rsidR="00D36E67">
              <w:rPr>
                <w:rFonts w:ascii="PT Astra Serif" w:eastAsia="Calibri" w:hAnsi="PT Astra Serif"/>
                <w:sz w:val="24"/>
                <w:szCs w:val="24"/>
              </w:rPr>
              <w:t>Партизанская</w:t>
            </w:r>
            <w:proofErr w:type="gramEnd"/>
            <w:r w:rsidRPr="00391399">
              <w:rPr>
                <w:rFonts w:ascii="PT Astra Serif" w:eastAsia="Calibri" w:hAnsi="PT Astra Serif"/>
                <w:sz w:val="24"/>
                <w:szCs w:val="24"/>
              </w:rPr>
              <w:t xml:space="preserve">, </w:t>
            </w:r>
            <w:r w:rsidR="00D36E67">
              <w:rPr>
                <w:rFonts w:ascii="PT Astra Serif" w:eastAsia="Calibri" w:hAnsi="PT Astra Serif"/>
                <w:sz w:val="24"/>
                <w:szCs w:val="24"/>
              </w:rPr>
              <w:t>4</w:t>
            </w:r>
          </w:p>
        </w:tc>
      </w:tr>
      <w:tr w:rsidR="0022142B" w:rsidRPr="003A5C0B" w:rsidTr="00263BEC">
        <w:tc>
          <w:tcPr>
            <w:tcW w:w="593" w:type="dxa"/>
            <w:tcBorders>
              <w:top w:val="single" w:sz="4" w:space="0" w:color="auto"/>
              <w:left w:val="single" w:sz="4" w:space="0" w:color="auto"/>
              <w:bottom w:val="single" w:sz="4" w:space="0" w:color="auto"/>
              <w:right w:val="single" w:sz="4" w:space="0" w:color="auto"/>
            </w:tcBorders>
          </w:tcPr>
          <w:p w:rsidR="0022142B" w:rsidRPr="003A5C0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3A5C0B" w:rsidRDefault="003A5C0B">
            <w:pPr>
              <w:tabs>
                <w:tab w:val="num" w:pos="284"/>
                <w:tab w:val="left" w:pos="993"/>
              </w:tabs>
              <w:rPr>
                <w:rStyle w:val="apple-converted-space"/>
                <w:rFonts w:ascii="PT Astra Serif" w:eastAsia="Calibri" w:hAnsi="PT Astra Serif"/>
                <w:sz w:val="24"/>
                <w:szCs w:val="24"/>
              </w:rPr>
            </w:pPr>
            <w:r w:rsidRPr="003A5C0B">
              <w:rPr>
                <w:rStyle w:val="apple-converted-space"/>
                <w:rFonts w:ascii="PT Astra Serif" w:eastAsia="Calibri" w:hAnsi="PT Astra Serif"/>
                <w:sz w:val="24"/>
                <w:szCs w:val="24"/>
              </w:rPr>
              <w:t>Мирненский сельсовет</w:t>
            </w:r>
          </w:p>
        </w:tc>
        <w:tc>
          <w:tcPr>
            <w:tcW w:w="4582" w:type="dxa"/>
            <w:tcBorders>
              <w:top w:val="single" w:sz="4" w:space="0" w:color="auto"/>
              <w:left w:val="single" w:sz="4" w:space="0" w:color="auto"/>
              <w:bottom w:val="single" w:sz="4" w:space="0" w:color="auto"/>
              <w:right w:val="single" w:sz="4" w:space="0" w:color="auto"/>
            </w:tcBorders>
            <w:hideMark/>
          </w:tcPr>
          <w:p w:rsidR="00391399" w:rsidRPr="003A5C0B" w:rsidRDefault="0022142B" w:rsidP="00391399">
            <w:pPr>
              <w:rPr>
                <w:rFonts w:ascii="PT Astra Serif" w:eastAsia="Calibri" w:hAnsi="PT Astra Serif"/>
                <w:sz w:val="24"/>
                <w:szCs w:val="24"/>
              </w:rPr>
            </w:pPr>
            <w:r w:rsidRPr="003A5C0B">
              <w:rPr>
                <w:rFonts w:ascii="PT Astra Serif" w:eastAsia="Calibri" w:hAnsi="PT Astra Serif"/>
                <w:sz w:val="24"/>
                <w:szCs w:val="24"/>
                <w:shd w:val="clear" w:color="auto" w:fill="FFFFFF"/>
              </w:rPr>
              <w:t>Алтайский край,</w:t>
            </w:r>
            <w:r w:rsidR="00391399" w:rsidRPr="003A5C0B">
              <w:rPr>
                <w:rFonts w:ascii="PT Astra Serif" w:eastAsia="Calibri" w:hAnsi="PT Astra Serif"/>
                <w:sz w:val="24"/>
                <w:szCs w:val="24"/>
                <w:shd w:val="clear" w:color="auto" w:fill="FFFFFF"/>
              </w:rPr>
              <w:t xml:space="preserve"> </w:t>
            </w:r>
            <w:r w:rsidR="003A5C0B" w:rsidRPr="003A5C0B">
              <w:rPr>
                <w:rFonts w:ascii="PT Astra Serif" w:eastAsia="Calibri" w:hAnsi="PT Astra Serif"/>
                <w:sz w:val="24"/>
                <w:szCs w:val="24"/>
                <w:shd w:val="clear" w:color="auto" w:fill="FFFFFF"/>
              </w:rPr>
              <w:t xml:space="preserve">Родинский </w:t>
            </w:r>
            <w:r w:rsidR="00391399" w:rsidRPr="003A5C0B">
              <w:rPr>
                <w:rFonts w:ascii="PT Astra Serif" w:eastAsia="Calibri" w:hAnsi="PT Astra Serif"/>
                <w:sz w:val="24"/>
                <w:szCs w:val="24"/>
              </w:rPr>
              <w:t xml:space="preserve">район, </w:t>
            </w:r>
          </w:p>
          <w:p w:rsidR="0022142B" w:rsidRPr="003A5C0B" w:rsidRDefault="0022142B" w:rsidP="003A5C0B">
            <w:pPr>
              <w:rPr>
                <w:rFonts w:ascii="PT Astra Serif" w:eastAsia="Calibri" w:hAnsi="PT Astra Serif"/>
                <w:sz w:val="24"/>
                <w:szCs w:val="24"/>
              </w:rPr>
            </w:pPr>
            <w:r w:rsidRPr="003A5C0B">
              <w:rPr>
                <w:rFonts w:ascii="PT Astra Serif" w:eastAsia="Calibri" w:hAnsi="PT Astra Serif"/>
                <w:sz w:val="24"/>
                <w:szCs w:val="24"/>
                <w:shd w:val="clear" w:color="auto" w:fill="FFFFFF"/>
              </w:rPr>
              <w:t xml:space="preserve"> </w:t>
            </w:r>
            <w:r w:rsidR="003A5C0B" w:rsidRPr="003A5C0B">
              <w:rPr>
                <w:rFonts w:ascii="PT Astra Serif" w:eastAsia="Calibri" w:hAnsi="PT Astra Serif"/>
                <w:sz w:val="24"/>
                <w:szCs w:val="24"/>
                <w:shd w:val="clear" w:color="auto" w:fill="FFFFFF"/>
              </w:rPr>
              <w:t>п</w:t>
            </w:r>
            <w:r w:rsidR="00391399" w:rsidRPr="003A5C0B">
              <w:rPr>
                <w:rFonts w:ascii="PT Astra Serif" w:eastAsia="Calibri" w:hAnsi="PT Astra Serif"/>
                <w:sz w:val="24"/>
                <w:szCs w:val="24"/>
                <w:shd w:val="clear" w:color="auto" w:fill="FFFFFF"/>
              </w:rPr>
              <w:t>.</w:t>
            </w:r>
            <w:r w:rsidR="003A3349" w:rsidRPr="003A5C0B">
              <w:rPr>
                <w:rFonts w:ascii="PT Astra Serif" w:eastAsia="Calibri" w:hAnsi="PT Astra Serif"/>
                <w:sz w:val="24"/>
                <w:szCs w:val="24"/>
                <w:shd w:val="clear" w:color="auto" w:fill="FFFFFF"/>
              </w:rPr>
              <w:t xml:space="preserve"> </w:t>
            </w:r>
            <w:r w:rsidR="003A5C0B" w:rsidRPr="003A5C0B">
              <w:rPr>
                <w:rFonts w:ascii="PT Astra Serif" w:eastAsia="Calibri" w:hAnsi="PT Astra Serif"/>
                <w:sz w:val="24"/>
                <w:szCs w:val="24"/>
                <w:shd w:val="clear" w:color="auto" w:fill="FFFFFF"/>
              </w:rPr>
              <w:t>Мирный</w:t>
            </w:r>
            <w:r w:rsidR="00391399" w:rsidRPr="003A5C0B">
              <w:rPr>
                <w:rFonts w:ascii="PT Astra Serif" w:eastAsia="Calibri" w:hAnsi="PT Astra Serif"/>
                <w:sz w:val="24"/>
                <w:szCs w:val="24"/>
                <w:shd w:val="clear" w:color="auto" w:fill="FFFFFF"/>
              </w:rPr>
              <w:t>, ул.</w:t>
            </w:r>
            <w:r w:rsidR="003A5C0B" w:rsidRPr="003A5C0B">
              <w:rPr>
                <w:rFonts w:ascii="PT Astra Serif" w:eastAsia="Calibri" w:hAnsi="PT Astra Serif"/>
                <w:sz w:val="24"/>
                <w:szCs w:val="24"/>
                <w:shd w:val="clear" w:color="auto" w:fill="FFFFFF"/>
              </w:rPr>
              <w:t xml:space="preserve"> Восточная, 2А</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22142B" w:rsidRDefault="003A5C0B" w:rsidP="003A5C0B">
            <w:pPr>
              <w:tabs>
                <w:tab w:val="num" w:pos="284"/>
                <w:tab w:val="left" w:pos="993"/>
              </w:tabs>
              <w:rPr>
                <w:rFonts w:ascii="PT Astra Serif" w:eastAsia="Calibri" w:hAnsi="PT Astra Serif"/>
                <w:spacing w:val="-4"/>
                <w:sz w:val="24"/>
                <w:szCs w:val="24"/>
              </w:rPr>
            </w:pPr>
            <w:r>
              <w:rPr>
                <w:rFonts w:ascii="PT Astra Serif" w:eastAsia="Calibri" w:hAnsi="PT Astra Serif"/>
                <w:spacing w:val="-4"/>
                <w:sz w:val="24"/>
                <w:szCs w:val="24"/>
              </w:rPr>
              <w:t xml:space="preserve">Покровский сельсовет </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3A5C0B">
              <w:rPr>
                <w:rFonts w:ascii="PT Astra Serif" w:eastAsia="Calibri" w:hAnsi="PT Astra Serif"/>
                <w:sz w:val="24"/>
                <w:szCs w:val="24"/>
              </w:rPr>
              <w:t>Родин</w:t>
            </w:r>
            <w:r w:rsidR="00FF1535">
              <w:rPr>
                <w:rFonts w:ascii="PT Astra Serif" w:eastAsia="Calibri" w:hAnsi="PT Astra Serif"/>
                <w:sz w:val="24"/>
                <w:szCs w:val="24"/>
              </w:rPr>
              <w:t>ский</w:t>
            </w:r>
            <w:r w:rsidRPr="0022142B">
              <w:rPr>
                <w:rFonts w:ascii="PT Astra Serif" w:eastAsia="Calibri" w:hAnsi="PT Astra Serif"/>
                <w:sz w:val="24"/>
                <w:szCs w:val="24"/>
              </w:rPr>
              <w:t xml:space="preserve"> район, </w:t>
            </w:r>
          </w:p>
          <w:p w:rsidR="0022142B" w:rsidRPr="0022142B" w:rsidRDefault="00391399" w:rsidP="003A5C0B">
            <w:pPr>
              <w:rPr>
                <w:rFonts w:ascii="PT Astra Serif" w:eastAsia="Calibri" w:hAnsi="PT Astra Serif"/>
                <w:sz w:val="24"/>
                <w:szCs w:val="24"/>
              </w:rPr>
            </w:pPr>
            <w:proofErr w:type="gramStart"/>
            <w:r w:rsidRPr="00391399">
              <w:rPr>
                <w:rFonts w:ascii="PT Astra Serif" w:eastAsia="Calibri" w:hAnsi="PT Astra Serif"/>
                <w:sz w:val="24"/>
                <w:szCs w:val="24"/>
              </w:rPr>
              <w:t>с</w:t>
            </w:r>
            <w:proofErr w:type="gramEnd"/>
            <w:r w:rsidRPr="00391399">
              <w:rPr>
                <w:rFonts w:ascii="PT Astra Serif" w:eastAsia="Calibri" w:hAnsi="PT Astra Serif"/>
                <w:sz w:val="24"/>
                <w:szCs w:val="24"/>
              </w:rPr>
              <w:t>.</w:t>
            </w:r>
            <w:r w:rsidR="003A5C0B">
              <w:rPr>
                <w:rFonts w:ascii="PT Astra Serif" w:eastAsia="Calibri" w:hAnsi="PT Astra Serif"/>
                <w:sz w:val="24"/>
                <w:szCs w:val="24"/>
              </w:rPr>
              <w:t xml:space="preserve"> Покровка</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ул.</w:t>
            </w:r>
            <w:r w:rsidR="003A3349">
              <w:rPr>
                <w:rFonts w:ascii="PT Astra Serif" w:eastAsia="Calibri" w:hAnsi="PT Astra Serif"/>
                <w:sz w:val="24"/>
                <w:szCs w:val="24"/>
              </w:rPr>
              <w:t xml:space="preserve"> </w:t>
            </w:r>
            <w:r w:rsidR="003A5C0B">
              <w:rPr>
                <w:rFonts w:ascii="PT Astra Serif" w:eastAsia="Calibri" w:hAnsi="PT Astra Serif"/>
                <w:sz w:val="24"/>
                <w:szCs w:val="24"/>
              </w:rPr>
              <w:t>Аврамкова, 73</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22142B" w:rsidRDefault="005C49ED">
            <w:pPr>
              <w:tabs>
                <w:tab w:val="num" w:pos="284"/>
                <w:tab w:val="left" w:pos="993"/>
              </w:tabs>
              <w:rPr>
                <w:rFonts w:ascii="PT Astra Serif" w:eastAsia="Calibri" w:hAnsi="PT Astra Serif"/>
                <w:spacing w:val="-4"/>
                <w:sz w:val="24"/>
                <w:szCs w:val="24"/>
              </w:rPr>
            </w:pPr>
            <w:r>
              <w:rPr>
                <w:rFonts w:ascii="PT Astra Serif" w:eastAsia="Calibri" w:hAnsi="PT Astra Serif"/>
                <w:spacing w:val="-4"/>
                <w:sz w:val="24"/>
                <w:szCs w:val="24"/>
              </w:rPr>
              <w:t>Раздольненский сельсовет</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5C49ED">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22142B" w:rsidRPr="0022142B" w:rsidRDefault="00391399" w:rsidP="005C49ED">
            <w:pPr>
              <w:rPr>
                <w:rFonts w:ascii="PT Astra Serif" w:eastAsia="Calibri" w:hAnsi="PT Astra Serif"/>
                <w:sz w:val="24"/>
                <w:szCs w:val="24"/>
              </w:rPr>
            </w:pPr>
            <w:r w:rsidRPr="00391399">
              <w:rPr>
                <w:rFonts w:ascii="PT Astra Serif" w:eastAsia="Calibri" w:hAnsi="PT Astra Serif"/>
                <w:sz w:val="24"/>
                <w:szCs w:val="24"/>
              </w:rPr>
              <w:t>с.</w:t>
            </w:r>
            <w:r w:rsidR="003A3349">
              <w:rPr>
                <w:rFonts w:ascii="PT Astra Serif" w:eastAsia="Calibri" w:hAnsi="PT Astra Serif"/>
                <w:sz w:val="24"/>
                <w:szCs w:val="24"/>
              </w:rPr>
              <w:t xml:space="preserve"> </w:t>
            </w:r>
            <w:r w:rsidR="005C49ED">
              <w:rPr>
                <w:rFonts w:ascii="PT Astra Serif" w:eastAsia="Calibri" w:hAnsi="PT Astra Serif"/>
                <w:sz w:val="24"/>
                <w:szCs w:val="24"/>
              </w:rPr>
              <w:t>Раздольное</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 xml:space="preserve">ул. </w:t>
            </w:r>
            <w:r w:rsidR="005C49ED">
              <w:rPr>
                <w:rFonts w:ascii="PT Astra Serif" w:eastAsia="Calibri" w:hAnsi="PT Astra Serif"/>
                <w:sz w:val="24"/>
                <w:szCs w:val="24"/>
              </w:rPr>
              <w:t>Школьная, 2</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7135E2" w:rsidRDefault="005C49ED">
            <w:pPr>
              <w:tabs>
                <w:tab w:val="num" w:pos="284"/>
                <w:tab w:val="left" w:pos="993"/>
              </w:tabs>
              <w:rPr>
                <w:rFonts w:ascii="PT Astra Serif" w:eastAsia="Calibri" w:hAnsi="PT Astra Serif"/>
                <w:spacing w:val="-4"/>
                <w:sz w:val="24"/>
                <w:szCs w:val="24"/>
              </w:rPr>
            </w:pPr>
            <w:r w:rsidRPr="007135E2">
              <w:rPr>
                <w:rFonts w:ascii="PT Astra Serif" w:eastAsia="Calibri" w:hAnsi="PT Astra Serif"/>
                <w:spacing w:val="-4"/>
                <w:sz w:val="24"/>
                <w:szCs w:val="24"/>
              </w:rPr>
              <w:t>Степно-Кучукский сельсовет</w:t>
            </w:r>
          </w:p>
        </w:tc>
        <w:tc>
          <w:tcPr>
            <w:tcW w:w="4582" w:type="dxa"/>
            <w:tcBorders>
              <w:top w:val="single" w:sz="4" w:space="0" w:color="auto"/>
              <w:left w:val="single" w:sz="4" w:space="0" w:color="auto"/>
              <w:bottom w:val="single" w:sz="4" w:space="0" w:color="auto"/>
              <w:right w:val="single" w:sz="4" w:space="0" w:color="auto"/>
            </w:tcBorders>
            <w:hideMark/>
          </w:tcPr>
          <w:p w:rsidR="0022142B" w:rsidRPr="007135E2" w:rsidRDefault="0022142B">
            <w:pPr>
              <w:rPr>
                <w:rFonts w:ascii="PT Astra Serif" w:eastAsia="Calibri" w:hAnsi="PT Astra Serif"/>
                <w:sz w:val="24"/>
                <w:szCs w:val="24"/>
              </w:rPr>
            </w:pPr>
            <w:r w:rsidRPr="007135E2">
              <w:rPr>
                <w:rFonts w:ascii="PT Astra Serif" w:eastAsia="Calibri" w:hAnsi="PT Astra Serif"/>
                <w:sz w:val="24"/>
                <w:szCs w:val="24"/>
              </w:rPr>
              <w:t xml:space="preserve">Алтайский край, </w:t>
            </w:r>
            <w:r w:rsidR="005C49ED" w:rsidRPr="007135E2">
              <w:rPr>
                <w:rFonts w:ascii="PT Astra Serif" w:eastAsia="Calibri" w:hAnsi="PT Astra Serif"/>
                <w:sz w:val="24"/>
                <w:szCs w:val="24"/>
              </w:rPr>
              <w:t xml:space="preserve">Родинский </w:t>
            </w:r>
            <w:r w:rsidRPr="007135E2">
              <w:rPr>
                <w:rFonts w:ascii="PT Astra Serif" w:eastAsia="Calibri" w:hAnsi="PT Astra Serif"/>
                <w:sz w:val="24"/>
                <w:szCs w:val="24"/>
              </w:rPr>
              <w:t xml:space="preserve">район, </w:t>
            </w:r>
          </w:p>
          <w:p w:rsidR="0022142B" w:rsidRPr="0022142B" w:rsidRDefault="00391399" w:rsidP="007135E2">
            <w:pPr>
              <w:rPr>
                <w:rFonts w:ascii="PT Astra Serif" w:eastAsia="Calibri" w:hAnsi="PT Astra Serif"/>
                <w:sz w:val="24"/>
                <w:szCs w:val="24"/>
              </w:rPr>
            </w:pPr>
            <w:proofErr w:type="gramStart"/>
            <w:r w:rsidRPr="007135E2">
              <w:rPr>
                <w:rFonts w:ascii="PT Astra Serif" w:eastAsia="Calibri" w:hAnsi="PT Astra Serif"/>
                <w:sz w:val="24"/>
                <w:szCs w:val="24"/>
              </w:rPr>
              <w:t>с</w:t>
            </w:r>
            <w:proofErr w:type="gramEnd"/>
            <w:r w:rsidRPr="007135E2">
              <w:rPr>
                <w:rFonts w:ascii="PT Astra Serif" w:eastAsia="Calibri" w:hAnsi="PT Astra Serif"/>
                <w:sz w:val="24"/>
                <w:szCs w:val="24"/>
              </w:rPr>
              <w:t>.</w:t>
            </w:r>
            <w:r w:rsidR="003A3349" w:rsidRPr="007135E2">
              <w:rPr>
                <w:rFonts w:ascii="PT Astra Serif" w:eastAsia="Calibri" w:hAnsi="PT Astra Serif"/>
                <w:sz w:val="24"/>
                <w:szCs w:val="24"/>
              </w:rPr>
              <w:t xml:space="preserve"> </w:t>
            </w:r>
            <w:r w:rsidR="007135E2" w:rsidRPr="007135E2">
              <w:rPr>
                <w:rFonts w:ascii="PT Astra Serif" w:eastAsia="Calibri" w:hAnsi="PT Astra Serif"/>
                <w:sz w:val="24"/>
                <w:szCs w:val="24"/>
              </w:rPr>
              <w:t>Степной Кучук</w:t>
            </w:r>
            <w:r w:rsidRPr="007135E2">
              <w:rPr>
                <w:rFonts w:ascii="PT Astra Serif" w:eastAsia="Calibri" w:hAnsi="PT Astra Serif"/>
                <w:sz w:val="24"/>
                <w:szCs w:val="24"/>
              </w:rPr>
              <w:t>, ул.</w:t>
            </w:r>
            <w:r w:rsidR="007135E2" w:rsidRPr="007135E2">
              <w:rPr>
                <w:rFonts w:ascii="PT Astra Serif" w:eastAsia="Calibri" w:hAnsi="PT Astra Serif"/>
                <w:sz w:val="24"/>
                <w:szCs w:val="24"/>
              </w:rPr>
              <w:t xml:space="preserve"> Гагарина, 7А</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22142B" w:rsidRDefault="007135E2">
            <w:pPr>
              <w:tabs>
                <w:tab w:val="num" w:pos="284"/>
                <w:tab w:val="left" w:pos="993"/>
              </w:tabs>
              <w:rPr>
                <w:rFonts w:ascii="PT Astra Serif" w:eastAsia="Calibri" w:hAnsi="PT Astra Serif"/>
                <w:spacing w:val="-4"/>
                <w:sz w:val="24"/>
                <w:szCs w:val="24"/>
              </w:rPr>
            </w:pPr>
            <w:r>
              <w:rPr>
                <w:rFonts w:ascii="PT Astra Serif" w:eastAsia="Calibri" w:hAnsi="PT Astra Serif"/>
                <w:spacing w:val="-4"/>
                <w:sz w:val="24"/>
                <w:szCs w:val="24"/>
              </w:rPr>
              <w:t xml:space="preserve">Степновский сельсовет </w:t>
            </w:r>
          </w:p>
        </w:tc>
        <w:tc>
          <w:tcPr>
            <w:tcW w:w="4582" w:type="dxa"/>
            <w:tcBorders>
              <w:top w:val="single" w:sz="4" w:space="0" w:color="auto"/>
              <w:left w:val="single" w:sz="4" w:space="0" w:color="auto"/>
              <w:bottom w:val="single" w:sz="4" w:space="0" w:color="auto"/>
              <w:right w:val="single" w:sz="4" w:space="0" w:color="auto"/>
            </w:tcBorders>
            <w:hideMark/>
          </w:tcPr>
          <w:p w:rsidR="0022142B" w:rsidRPr="0022142B" w:rsidRDefault="0022142B">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7135E2">
              <w:rPr>
                <w:rFonts w:ascii="PT Astra Serif" w:eastAsia="Calibri" w:hAnsi="PT Astra Serif"/>
                <w:sz w:val="24"/>
                <w:szCs w:val="24"/>
              </w:rPr>
              <w:t>Родинс</w:t>
            </w:r>
            <w:r w:rsidR="00FF1535">
              <w:rPr>
                <w:rFonts w:ascii="PT Astra Serif" w:eastAsia="Calibri" w:hAnsi="PT Astra Serif"/>
                <w:sz w:val="24"/>
                <w:szCs w:val="24"/>
              </w:rPr>
              <w:t>кий</w:t>
            </w:r>
            <w:r w:rsidRPr="0022142B">
              <w:rPr>
                <w:rFonts w:ascii="PT Astra Serif" w:eastAsia="Calibri" w:hAnsi="PT Astra Serif"/>
                <w:sz w:val="24"/>
                <w:szCs w:val="24"/>
              </w:rPr>
              <w:t xml:space="preserve"> район, </w:t>
            </w:r>
          </w:p>
          <w:p w:rsidR="0022142B" w:rsidRPr="0022142B" w:rsidRDefault="00391399" w:rsidP="007135E2">
            <w:pPr>
              <w:rPr>
                <w:rFonts w:ascii="PT Astra Serif" w:eastAsia="Calibri" w:hAnsi="PT Astra Serif"/>
                <w:sz w:val="24"/>
                <w:szCs w:val="24"/>
              </w:rPr>
            </w:pPr>
            <w:proofErr w:type="gramStart"/>
            <w:r w:rsidRPr="00391399">
              <w:rPr>
                <w:rFonts w:ascii="PT Astra Serif" w:eastAsia="Calibri" w:hAnsi="PT Astra Serif"/>
                <w:sz w:val="24"/>
                <w:szCs w:val="24"/>
              </w:rPr>
              <w:t>с</w:t>
            </w:r>
            <w:proofErr w:type="gramEnd"/>
            <w:r w:rsidRPr="00391399">
              <w:rPr>
                <w:rFonts w:ascii="PT Astra Serif" w:eastAsia="Calibri" w:hAnsi="PT Astra Serif"/>
                <w:sz w:val="24"/>
                <w:szCs w:val="24"/>
              </w:rPr>
              <w:t>.</w:t>
            </w:r>
            <w:r w:rsidR="003A3349">
              <w:rPr>
                <w:rFonts w:ascii="PT Astra Serif" w:eastAsia="Calibri" w:hAnsi="PT Astra Serif"/>
                <w:sz w:val="24"/>
                <w:szCs w:val="24"/>
              </w:rPr>
              <w:t xml:space="preserve"> </w:t>
            </w:r>
            <w:r w:rsidR="007135E2">
              <w:rPr>
                <w:rFonts w:ascii="PT Astra Serif" w:eastAsia="Calibri" w:hAnsi="PT Astra Serif"/>
                <w:sz w:val="24"/>
                <w:szCs w:val="24"/>
              </w:rPr>
              <w:t>Степное</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ул.</w:t>
            </w:r>
            <w:r w:rsidR="003A3349">
              <w:rPr>
                <w:rFonts w:ascii="PT Astra Serif" w:eastAsia="Calibri" w:hAnsi="PT Astra Serif"/>
                <w:sz w:val="24"/>
                <w:szCs w:val="24"/>
              </w:rPr>
              <w:t xml:space="preserve"> </w:t>
            </w:r>
            <w:r w:rsidR="007135E2">
              <w:rPr>
                <w:rFonts w:ascii="PT Astra Serif" w:eastAsia="Calibri" w:hAnsi="PT Astra Serif"/>
                <w:sz w:val="24"/>
                <w:szCs w:val="24"/>
              </w:rPr>
              <w:t>Школьная, 1</w:t>
            </w:r>
          </w:p>
        </w:tc>
      </w:tr>
      <w:tr w:rsidR="0022142B" w:rsidRPr="0022142B" w:rsidTr="00263BEC">
        <w:tc>
          <w:tcPr>
            <w:tcW w:w="593" w:type="dxa"/>
            <w:tcBorders>
              <w:top w:val="single" w:sz="4" w:space="0" w:color="auto"/>
              <w:left w:val="single" w:sz="4" w:space="0" w:color="auto"/>
              <w:bottom w:val="single" w:sz="4" w:space="0" w:color="auto"/>
              <w:right w:val="single" w:sz="4" w:space="0" w:color="auto"/>
            </w:tcBorders>
          </w:tcPr>
          <w:p w:rsidR="0022142B" w:rsidRPr="0022142B" w:rsidRDefault="0022142B"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22142B" w:rsidRPr="00B068E8" w:rsidRDefault="007135E2" w:rsidP="003A3349">
            <w:pPr>
              <w:rPr>
                <w:rFonts w:ascii="PT Astra Serif" w:eastAsia="Calibri" w:hAnsi="PT Astra Serif"/>
                <w:sz w:val="24"/>
                <w:szCs w:val="24"/>
              </w:rPr>
            </w:pPr>
            <w:r>
              <w:rPr>
                <w:rFonts w:ascii="PT Astra Serif" w:eastAsia="Calibri" w:hAnsi="PT Astra Serif"/>
                <w:sz w:val="24"/>
                <w:szCs w:val="24"/>
              </w:rPr>
              <w:t>Центральный сельсовет</w:t>
            </w:r>
          </w:p>
        </w:tc>
        <w:tc>
          <w:tcPr>
            <w:tcW w:w="4582" w:type="dxa"/>
            <w:tcBorders>
              <w:top w:val="single" w:sz="4" w:space="0" w:color="auto"/>
              <w:left w:val="single" w:sz="4" w:space="0" w:color="auto"/>
              <w:bottom w:val="single" w:sz="4" w:space="0" w:color="auto"/>
              <w:right w:val="single" w:sz="4" w:space="0" w:color="auto"/>
            </w:tcBorders>
            <w:hideMark/>
          </w:tcPr>
          <w:p w:rsidR="00391399" w:rsidRPr="0022142B" w:rsidRDefault="00391399" w:rsidP="00391399">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sidR="007135E2">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22142B" w:rsidRPr="0022142B" w:rsidRDefault="00391399" w:rsidP="007135E2">
            <w:pPr>
              <w:rPr>
                <w:rFonts w:ascii="PT Astra Serif" w:eastAsia="Calibri" w:hAnsi="PT Astra Serif"/>
                <w:sz w:val="24"/>
                <w:szCs w:val="24"/>
              </w:rPr>
            </w:pPr>
            <w:r w:rsidRPr="00391399">
              <w:rPr>
                <w:rFonts w:ascii="PT Astra Serif" w:eastAsia="Calibri" w:hAnsi="PT Astra Serif"/>
                <w:sz w:val="24"/>
                <w:szCs w:val="24"/>
              </w:rPr>
              <w:t>с.</w:t>
            </w:r>
            <w:r w:rsidR="003A3349">
              <w:rPr>
                <w:rFonts w:ascii="PT Astra Serif" w:eastAsia="Calibri" w:hAnsi="PT Astra Serif"/>
                <w:sz w:val="24"/>
                <w:szCs w:val="24"/>
              </w:rPr>
              <w:t xml:space="preserve"> </w:t>
            </w:r>
            <w:proofErr w:type="gramStart"/>
            <w:r w:rsidR="007135E2">
              <w:rPr>
                <w:rFonts w:ascii="PT Astra Serif" w:eastAsia="Calibri" w:hAnsi="PT Astra Serif"/>
                <w:sz w:val="24"/>
                <w:szCs w:val="24"/>
              </w:rPr>
              <w:t>Центральное</w:t>
            </w:r>
            <w:proofErr w:type="gramEnd"/>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 xml:space="preserve">ул. </w:t>
            </w:r>
            <w:r w:rsidR="007135E2">
              <w:rPr>
                <w:rFonts w:ascii="PT Astra Serif" w:eastAsia="Calibri" w:hAnsi="PT Astra Serif"/>
                <w:sz w:val="24"/>
                <w:szCs w:val="24"/>
              </w:rPr>
              <w:t>Ленина</w:t>
            </w:r>
            <w:r w:rsidRPr="00391399">
              <w:rPr>
                <w:rFonts w:ascii="PT Astra Serif" w:eastAsia="Calibri" w:hAnsi="PT Astra Serif"/>
                <w:sz w:val="24"/>
                <w:szCs w:val="24"/>
              </w:rPr>
              <w:t xml:space="preserve">, </w:t>
            </w:r>
            <w:r w:rsidR="003A3349">
              <w:rPr>
                <w:rFonts w:ascii="PT Astra Serif" w:eastAsia="Calibri" w:hAnsi="PT Astra Serif"/>
                <w:sz w:val="24"/>
                <w:szCs w:val="24"/>
              </w:rPr>
              <w:t>3</w:t>
            </w:r>
          </w:p>
        </w:tc>
      </w:tr>
      <w:tr w:rsidR="007135E2" w:rsidRPr="0022142B" w:rsidTr="00263BEC">
        <w:tc>
          <w:tcPr>
            <w:tcW w:w="593" w:type="dxa"/>
            <w:tcBorders>
              <w:top w:val="single" w:sz="4" w:space="0" w:color="auto"/>
              <w:left w:val="single" w:sz="4" w:space="0" w:color="auto"/>
              <w:bottom w:val="single" w:sz="4" w:space="0" w:color="auto"/>
              <w:right w:val="single" w:sz="4" w:space="0" w:color="auto"/>
            </w:tcBorders>
          </w:tcPr>
          <w:p w:rsidR="007135E2" w:rsidRPr="0022142B" w:rsidRDefault="007135E2"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7135E2" w:rsidRDefault="007135E2" w:rsidP="003A3349">
            <w:pPr>
              <w:rPr>
                <w:rFonts w:ascii="PT Astra Serif" w:eastAsia="Calibri" w:hAnsi="PT Astra Serif"/>
                <w:sz w:val="24"/>
                <w:szCs w:val="24"/>
              </w:rPr>
            </w:pPr>
            <w:r>
              <w:rPr>
                <w:rFonts w:ascii="PT Astra Serif" w:eastAsia="Calibri" w:hAnsi="PT Astra Serif"/>
                <w:sz w:val="24"/>
                <w:szCs w:val="24"/>
              </w:rPr>
              <w:t>Шаталовский сельсовет</w:t>
            </w:r>
          </w:p>
        </w:tc>
        <w:tc>
          <w:tcPr>
            <w:tcW w:w="4582" w:type="dxa"/>
            <w:tcBorders>
              <w:top w:val="single" w:sz="4" w:space="0" w:color="auto"/>
              <w:left w:val="single" w:sz="4" w:space="0" w:color="auto"/>
              <w:bottom w:val="single" w:sz="4" w:space="0" w:color="auto"/>
              <w:right w:val="single" w:sz="4" w:space="0" w:color="auto"/>
            </w:tcBorders>
          </w:tcPr>
          <w:p w:rsidR="007135E2" w:rsidRPr="0022142B" w:rsidRDefault="007135E2" w:rsidP="007135E2">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7135E2" w:rsidRPr="0022142B" w:rsidRDefault="007135E2" w:rsidP="007135E2">
            <w:pPr>
              <w:rPr>
                <w:rFonts w:ascii="PT Astra Serif" w:eastAsia="Calibri" w:hAnsi="PT Astra Serif"/>
                <w:sz w:val="24"/>
                <w:szCs w:val="24"/>
              </w:rPr>
            </w:pPr>
            <w:proofErr w:type="gramStart"/>
            <w:r w:rsidRPr="00391399">
              <w:rPr>
                <w:rFonts w:ascii="PT Astra Serif" w:eastAsia="Calibri" w:hAnsi="PT Astra Serif"/>
                <w:sz w:val="24"/>
                <w:szCs w:val="24"/>
              </w:rPr>
              <w:t>с</w:t>
            </w:r>
            <w:proofErr w:type="gramEnd"/>
            <w:r w:rsidRPr="00391399">
              <w:rPr>
                <w:rFonts w:ascii="PT Astra Serif" w:eastAsia="Calibri" w:hAnsi="PT Astra Serif"/>
                <w:sz w:val="24"/>
                <w:szCs w:val="24"/>
              </w:rPr>
              <w:t>.</w:t>
            </w:r>
            <w:r>
              <w:rPr>
                <w:rFonts w:ascii="PT Astra Serif" w:eastAsia="Calibri" w:hAnsi="PT Astra Serif"/>
                <w:sz w:val="24"/>
                <w:szCs w:val="24"/>
              </w:rPr>
              <w:t xml:space="preserve"> Шаталовка</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ул.</w:t>
            </w:r>
            <w:r>
              <w:rPr>
                <w:rFonts w:ascii="PT Astra Serif" w:eastAsia="Calibri" w:hAnsi="PT Astra Serif"/>
                <w:sz w:val="24"/>
                <w:szCs w:val="24"/>
              </w:rPr>
              <w:t xml:space="preserve"> Садовая, 22</w:t>
            </w:r>
          </w:p>
        </w:tc>
      </w:tr>
      <w:tr w:rsidR="007135E2" w:rsidRPr="0022142B" w:rsidTr="00263BEC">
        <w:tc>
          <w:tcPr>
            <w:tcW w:w="593" w:type="dxa"/>
            <w:tcBorders>
              <w:top w:val="single" w:sz="4" w:space="0" w:color="auto"/>
              <w:left w:val="single" w:sz="4" w:space="0" w:color="auto"/>
              <w:bottom w:val="single" w:sz="4" w:space="0" w:color="auto"/>
              <w:right w:val="single" w:sz="4" w:space="0" w:color="auto"/>
            </w:tcBorders>
          </w:tcPr>
          <w:p w:rsidR="007135E2" w:rsidRPr="0022142B" w:rsidRDefault="007135E2" w:rsidP="0022142B">
            <w:pPr>
              <w:pStyle w:val="af1"/>
              <w:widowControl w:val="0"/>
              <w:numPr>
                <w:ilvl w:val="0"/>
                <w:numId w:val="13"/>
              </w:numPr>
              <w:suppressAutoHyphens w:val="0"/>
              <w:ind w:left="57" w:firstLine="0"/>
              <w:rPr>
                <w:rFonts w:ascii="PT Astra Serif" w:hAnsi="PT Astra Serif"/>
                <w:sz w:val="24"/>
                <w:szCs w:val="24"/>
              </w:rPr>
            </w:pPr>
          </w:p>
        </w:tc>
        <w:tc>
          <w:tcPr>
            <w:tcW w:w="4618" w:type="dxa"/>
            <w:tcBorders>
              <w:top w:val="single" w:sz="4" w:space="0" w:color="auto"/>
              <w:left w:val="single" w:sz="4" w:space="0" w:color="auto"/>
              <w:bottom w:val="single" w:sz="4" w:space="0" w:color="auto"/>
              <w:right w:val="single" w:sz="4" w:space="0" w:color="auto"/>
            </w:tcBorders>
          </w:tcPr>
          <w:p w:rsidR="007135E2" w:rsidRDefault="007135E2" w:rsidP="007135E2">
            <w:pPr>
              <w:rPr>
                <w:rFonts w:ascii="PT Astra Serif" w:eastAsia="Calibri" w:hAnsi="PT Astra Serif"/>
                <w:sz w:val="24"/>
                <w:szCs w:val="24"/>
              </w:rPr>
            </w:pPr>
            <w:r>
              <w:rPr>
                <w:rFonts w:ascii="PT Astra Serif" w:eastAsia="Calibri" w:hAnsi="PT Astra Serif"/>
                <w:sz w:val="24"/>
                <w:szCs w:val="24"/>
              </w:rPr>
              <w:t xml:space="preserve">Ярослав-Логовской сельсовет  </w:t>
            </w:r>
          </w:p>
        </w:tc>
        <w:tc>
          <w:tcPr>
            <w:tcW w:w="4582" w:type="dxa"/>
            <w:tcBorders>
              <w:top w:val="single" w:sz="4" w:space="0" w:color="auto"/>
              <w:left w:val="single" w:sz="4" w:space="0" w:color="auto"/>
              <w:bottom w:val="single" w:sz="4" w:space="0" w:color="auto"/>
              <w:right w:val="single" w:sz="4" w:space="0" w:color="auto"/>
            </w:tcBorders>
          </w:tcPr>
          <w:p w:rsidR="007135E2" w:rsidRPr="0022142B" w:rsidRDefault="007135E2" w:rsidP="007135E2">
            <w:pPr>
              <w:rPr>
                <w:rFonts w:ascii="PT Astra Serif" w:eastAsia="Calibri" w:hAnsi="PT Astra Serif"/>
                <w:sz w:val="24"/>
                <w:szCs w:val="24"/>
              </w:rPr>
            </w:pPr>
            <w:r w:rsidRPr="0022142B">
              <w:rPr>
                <w:rFonts w:ascii="PT Astra Serif" w:eastAsia="Calibri" w:hAnsi="PT Astra Serif"/>
                <w:sz w:val="24"/>
                <w:szCs w:val="24"/>
              </w:rPr>
              <w:t xml:space="preserve">Алтайский край, </w:t>
            </w:r>
            <w:r>
              <w:rPr>
                <w:rFonts w:ascii="PT Astra Serif" w:eastAsia="Calibri" w:hAnsi="PT Astra Serif"/>
                <w:sz w:val="24"/>
                <w:szCs w:val="24"/>
              </w:rPr>
              <w:t xml:space="preserve">Родинский </w:t>
            </w:r>
            <w:r w:rsidRPr="0022142B">
              <w:rPr>
                <w:rFonts w:ascii="PT Astra Serif" w:eastAsia="Calibri" w:hAnsi="PT Astra Serif"/>
                <w:sz w:val="24"/>
                <w:szCs w:val="24"/>
              </w:rPr>
              <w:t xml:space="preserve">район, </w:t>
            </w:r>
          </w:p>
          <w:p w:rsidR="007135E2" w:rsidRPr="0022142B" w:rsidRDefault="007135E2" w:rsidP="007135E2">
            <w:pPr>
              <w:rPr>
                <w:rFonts w:ascii="PT Astra Serif" w:eastAsia="Calibri" w:hAnsi="PT Astra Serif"/>
                <w:sz w:val="24"/>
                <w:szCs w:val="24"/>
              </w:rPr>
            </w:pPr>
            <w:r w:rsidRPr="00391399">
              <w:rPr>
                <w:rFonts w:ascii="PT Astra Serif" w:eastAsia="Calibri" w:hAnsi="PT Astra Serif"/>
                <w:sz w:val="24"/>
                <w:szCs w:val="24"/>
              </w:rPr>
              <w:t>с.</w:t>
            </w:r>
            <w:r>
              <w:rPr>
                <w:rFonts w:ascii="PT Astra Serif" w:eastAsia="Calibri" w:hAnsi="PT Astra Serif"/>
                <w:sz w:val="24"/>
                <w:szCs w:val="24"/>
              </w:rPr>
              <w:t xml:space="preserve"> Ярославцев Лог</w:t>
            </w:r>
            <w:r w:rsidRPr="00391399">
              <w:rPr>
                <w:rFonts w:ascii="PT Astra Serif" w:eastAsia="Calibri" w:hAnsi="PT Astra Serif"/>
                <w:sz w:val="24"/>
                <w:szCs w:val="24"/>
              </w:rPr>
              <w:t>,</w:t>
            </w:r>
            <w:r>
              <w:rPr>
                <w:rFonts w:ascii="PT Astra Serif" w:eastAsia="Calibri" w:hAnsi="PT Astra Serif"/>
                <w:sz w:val="24"/>
                <w:szCs w:val="24"/>
              </w:rPr>
              <w:t xml:space="preserve"> </w:t>
            </w:r>
            <w:r w:rsidRPr="00391399">
              <w:rPr>
                <w:rFonts w:ascii="PT Astra Serif" w:eastAsia="Calibri" w:hAnsi="PT Astra Serif"/>
                <w:sz w:val="24"/>
                <w:szCs w:val="24"/>
              </w:rPr>
              <w:t>ул.</w:t>
            </w:r>
            <w:r>
              <w:rPr>
                <w:rFonts w:ascii="PT Astra Serif" w:eastAsia="Calibri" w:hAnsi="PT Astra Serif"/>
                <w:sz w:val="24"/>
                <w:szCs w:val="24"/>
              </w:rPr>
              <w:t xml:space="preserve"> </w:t>
            </w:r>
            <w:proofErr w:type="gramStart"/>
            <w:r>
              <w:rPr>
                <w:rFonts w:ascii="PT Astra Serif" w:eastAsia="Calibri" w:hAnsi="PT Astra Serif"/>
                <w:sz w:val="24"/>
                <w:szCs w:val="24"/>
              </w:rPr>
              <w:t>Центральная</w:t>
            </w:r>
            <w:proofErr w:type="gramEnd"/>
            <w:r>
              <w:rPr>
                <w:rFonts w:ascii="PT Astra Serif" w:eastAsia="Calibri" w:hAnsi="PT Astra Serif"/>
                <w:sz w:val="24"/>
                <w:szCs w:val="24"/>
              </w:rPr>
              <w:t>, 40</w:t>
            </w:r>
          </w:p>
        </w:tc>
      </w:tr>
    </w:tbl>
    <w:p w:rsidR="0022142B" w:rsidRPr="0022142B" w:rsidRDefault="0022142B" w:rsidP="0022142B">
      <w:pPr>
        <w:spacing w:line="480" w:lineRule="auto"/>
        <w:rPr>
          <w:rFonts w:ascii="PT Astra Serif" w:hAnsi="PT Astra Serif"/>
        </w:rPr>
      </w:pPr>
    </w:p>
    <w:p w:rsidR="0022142B" w:rsidRPr="0022142B" w:rsidRDefault="0022142B" w:rsidP="00A71016">
      <w:pPr>
        <w:ind w:firstLine="567"/>
        <w:rPr>
          <w:rFonts w:ascii="PT Astra Serif" w:hAnsi="PT Astra Serif"/>
          <w:sz w:val="28"/>
          <w:szCs w:val="28"/>
        </w:rPr>
      </w:pPr>
    </w:p>
    <w:p w:rsidR="0011064D" w:rsidRDefault="0011064D" w:rsidP="00A71016">
      <w:pPr>
        <w:ind w:left="6237"/>
        <w:rPr>
          <w:rFonts w:ascii="PT Astra Serif" w:hAnsi="PT Astra Serif"/>
          <w:color w:val="000000"/>
          <w:spacing w:val="-14"/>
          <w:sz w:val="30"/>
          <w:szCs w:val="30"/>
        </w:rPr>
      </w:pPr>
    </w:p>
    <w:p w:rsidR="0022142B" w:rsidRDefault="0022142B" w:rsidP="00A71016">
      <w:pPr>
        <w:ind w:left="6237"/>
        <w:rPr>
          <w:rFonts w:ascii="PT Astra Serif" w:hAnsi="PT Astra Serif"/>
          <w:color w:val="000000"/>
          <w:spacing w:val="-14"/>
          <w:sz w:val="30"/>
          <w:szCs w:val="30"/>
        </w:rPr>
      </w:pPr>
    </w:p>
    <w:p w:rsidR="0022142B" w:rsidRDefault="0022142B" w:rsidP="00A71016">
      <w:pPr>
        <w:ind w:left="6237"/>
        <w:rPr>
          <w:rFonts w:ascii="PT Astra Serif" w:hAnsi="PT Astra Serif"/>
          <w:color w:val="000000"/>
          <w:spacing w:val="-14"/>
          <w:sz w:val="30"/>
          <w:szCs w:val="30"/>
        </w:rPr>
      </w:pPr>
    </w:p>
    <w:p w:rsidR="0022142B" w:rsidRDefault="0022142B" w:rsidP="00A71016">
      <w:pPr>
        <w:ind w:left="6237"/>
        <w:rPr>
          <w:rFonts w:ascii="PT Astra Serif" w:hAnsi="PT Astra Serif"/>
          <w:color w:val="000000"/>
          <w:spacing w:val="-14"/>
          <w:sz w:val="30"/>
          <w:szCs w:val="30"/>
        </w:rPr>
      </w:pPr>
    </w:p>
    <w:p w:rsidR="0022142B" w:rsidRDefault="0022142B" w:rsidP="00A71016">
      <w:pPr>
        <w:ind w:left="6237"/>
        <w:rPr>
          <w:rFonts w:ascii="PT Astra Serif" w:hAnsi="PT Astra Serif"/>
          <w:color w:val="000000"/>
          <w:spacing w:val="-14"/>
          <w:sz w:val="30"/>
          <w:szCs w:val="30"/>
        </w:rPr>
      </w:pPr>
    </w:p>
    <w:p w:rsidR="0022142B" w:rsidRPr="00D94793" w:rsidRDefault="0022142B" w:rsidP="00A71016">
      <w:pPr>
        <w:ind w:left="6237"/>
        <w:rPr>
          <w:rFonts w:ascii="PT Astra Serif" w:hAnsi="PT Astra Serif"/>
          <w:color w:val="000000"/>
          <w:spacing w:val="-14"/>
          <w:sz w:val="30"/>
          <w:szCs w:val="30"/>
        </w:rPr>
      </w:pPr>
    </w:p>
    <w:sectPr w:rsidR="0022142B" w:rsidRPr="00D94793" w:rsidSect="00142B67">
      <w:pgSz w:w="11906" w:h="16838"/>
      <w:pgMar w:top="993" w:right="707" w:bottom="993" w:left="156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83" w:rsidRDefault="00870283" w:rsidP="00221260">
      <w:r>
        <w:separator/>
      </w:r>
    </w:p>
  </w:endnote>
  <w:endnote w:type="continuationSeparator" w:id="0">
    <w:p w:rsidR="00870283" w:rsidRDefault="00870283" w:rsidP="002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83" w:rsidRDefault="00870283" w:rsidP="00221260">
      <w:r>
        <w:separator/>
      </w:r>
    </w:p>
  </w:footnote>
  <w:footnote w:type="continuationSeparator" w:id="0">
    <w:p w:rsidR="00870283" w:rsidRDefault="00870283" w:rsidP="0022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9B0"/>
    <w:multiLevelType w:val="hybridMultilevel"/>
    <w:tmpl w:val="93581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FF3E8B"/>
    <w:multiLevelType w:val="multilevel"/>
    <w:tmpl w:val="44A83546"/>
    <w:lvl w:ilvl="0">
      <w:start w:val="6"/>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A3E0B93"/>
    <w:multiLevelType w:val="hybridMultilevel"/>
    <w:tmpl w:val="65920E3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F6A6556"/>
    <w:multiLevelType w:val="hybridMultilevel"/>
    <w:tmpl w:val="F0988BD6"/>
    <w:lvl w:ilvl="0" w:tplc="44C0F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5B74DD"/>
    <w:multiLevelType w:val="hybridMultilevel"/>
    <w:tmpl w:val="F0A2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834AF"/>
    <w:multiLevelType w:val="multilevel"/>
    <w:tmpl w:val="7542E7D6"/>
    <w:lvl w:ilvl="0">
      <w:start w:val="2"/>
      <w:numFmt w:val="decimal"/>
      <w:lvlText w:val="%1."/>
      <w:lvlJc w:val="left"/>
      <w:pPr>
        <w:ind w:left="420" w:hanging="420"/>
      </w:pPr>
      <w:rPr>
        <w:rFonts w:hint="default"/>
        <w:color w:val="000000"/>
      </w:rPr>
    </w:lvl>
    <w:lvl w:ilvl="1">
      <w:start w:val="5"/>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EEC56DE"/>
    <w:multiLevelType w:val="multilevel"/>
    <w:tmpl w:val="8FCAE174"/>
    <w:lvl w:ilvl="0">
      <w:start w:val="1"/>
      <w:numFmt w:val="decimal"/>
      <w:lvlText w:val="%1."/>
      <w:lvlJc w:val="left"/>
      <w:pPr>
        <w:ind w:left="1418" w:firstLine="0"/>
      </w:pPr>
      <w:rPr>
        <w:rFonts w:ascii="Times New Roman" w:eastAsia="Times New Roman" w:hAnsi="Times New Roman" w:cs="Times New Roman"/>
        <w:b w:val="0"/>
        <w:bCs/>
        <w:i w:val="0"/>
        <w:iCs w:val="0"/>
        <w:smallCaps w:val="0"/>
        <w:strike w:val="0"/>
        <w:dstrike w:val="0"/>
        <w:color w:val="000000"/>
        <w:spacing w:val="8"/>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6"/>
        <w:szCs w:val="26"/>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20036E"/>
    <w:multiLevelType w:val="singleLevel"/>
    <w:tmpl w:val="CC520000"/>
    <w:lvl w:ilvl="0">
      <w:start w:val="1"/>
      <w:numFmt w:val="decimal"/>
      <w:lvlText w:val="%1."/>
      <w:legacy w:legacy="1" w:legacySpace="0" w:legacyIndent="346"/>
      <w:lvlJc w:val="left"/>
      <w:rPr>
        <w:rFonts w:ascii="Times New Roman" w:hAnsi="Times New Roman" w:cs="Times New Roman" w:hint="default"/>
      </w:rPr>
    </w:lvl>
  </w:abstractNum>
  <w:abstractNum w:abstractNumId="8">
    <w:nsid w:val="354978D0"/>
    <w:multiLevelType w:val="singleLevel"/>
    <w:tmpl w:val="37089812"/>
    <w:lvl w:ilvl="0">
      <w:start w:val="4"/>
      <w:numFmt w:val="decimal"/>
      <w:lvlText w:val="%1."/>
      <w:legacy w:legacy="1" w:legacySpace="0" w:legacyIndent="346"/>
      <w:lvlJc w:val="left"/>
      <w:rPr>
        <w:rFonts w:ascii="Times New Roman" w:hAnsi="Times New Roman" w:cs="Times New Roman" w:hint="default"/>
      </w:rPr>
    </w:lvl>
  </w:abstractNum>
  <w:abstractNum w:abstractNumId="9">
    <w:nsid w:val="571B781C"/>
    <w:multiLevelType w:val="hybridMultilevel"/>
    <w:tmpl w:val="19902AF2"/>
    <w:lvl w:ilvl="0" w:tplc="03C85868">
      <w:start w:val="1"/>
      <w:numFmt w:val="decimal"/>
      <w:lvlText w:val="%1."/>
      <w:lvlJc w:val="left"/>
      <w:pPr>
        <w:ind w:left="927" w:hanging="360"/>
      </w:pPr>
      <w:rPr>
        <w:rFonts w:hint="default"/>
        <w:w w:val="10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08A64C2"/>
    <w:multiLevelType w:val="hybridMultilevel"/>
    <w:tmpl w:val="E2BAA78C"/>
    <w:lvl w:ilvl="0" w:tplc="BE9604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6DC5EAC"/>
    <w:multiLevelType w:val="hybridMultilevel"/>
    <w:tmpl w:val="96C215A4"/>
    <w:lvl w:ilvl="0" w:tplc="D65893E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397A0C"/>
    <w:multiLevelType w:val="hybridMultilevel"/>
    <w:tmpl w:val="7D5A5956"/>
    <w:lvl w:ilvl="0" w:tplc="3E5471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BE16E7"/>
    <w:multiLevelType w:val="hybridMultilevel"/>
    <w:tmpl w:val="F0A2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9"/>
  </w:num>
  <w:num w:numId="5">
    <w:abstractNumId w:val="10"/>
  </w:num>
  <w:num w:numId="6">
    <w:abstractNumId w:val="5"/>
  </w:num>
  <w:num w:numId="7">
    <w:abstractNumId w:val="3"/>
  </w:num>
  <w:num w:numId="8">
    <w:abstractNumId w:val="0"/>
  </w:num>
  <w:num w:numId="9">
    <w:abstractNumId w:val="12"/>
  </w:num>
  <w:num w:numId="10">
    <w:abstractNumId w:val="13"/>
  </w:num>
  <w:num w:numId="1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23"/>
    <w:rsid w:val="00023852"/>
    <w:rsid w:val="00037458"/>
    <w:rsid w:val="0005193F"/>
    <w:rsid w:val="00070701"/>
    <w:rsid w:val="000851DD"/>
    <w:rsid w:val="00085304"/>
    <w:rsid w:val="00086DCF"/>
    <w:rsid w:val="0008790F"/>
    <w:rsid w:val="00092AAC"/>
    <w:rsid w:val="000A1FFC"/>
    <w:rsid w:val="000B7BDD"/>
    <w:rsid w:val="000C13A6"/>
    <w:rsid w:val="000C78EA"/>
    <w:rsid w:val="000D34B0"/>
    <w:rsid w:val="000F499C"/>
    <w:rsid w:val="0011064D"/>
    <w:rsid w:val="00110D8E"/>
    <w:rsid w:val="0012294C"/>
    <w:rsid w:val="00130A7B"/>
    <w:rsid w:val="00130C1C"/>
    <w:rsid w:val="00142B67"/>
    <w:rsid w:val="00154F7B"/>
    <w:rsid w:val="0015524D"/>
    <w:rsid w:val="001564EE"/>
    <w:rsid w:val="001905BD"/>
    <w:rsid w:val="001913EF"/>
    <w:rsid w:val="00191C2E"/>
    <w:rsid w:val="00192FDE"/>
    <w:rsid w:val="001A755F"/>
    <w:rsid w:val="001B1C68"/>
    <w:rsid w:val="001C5353"/>
    <w:rsid w:val="001E4B22"/>
    <w:rsid w:val="0021578A"/>
    <w:rsid w:val="00221260"/>
    <w:rsid w:val="0022142B"/>
    <w:rsid w:val="00232B2B"/>
    <w:rsid w:val="00254512"/>
    <w:rsid w:val="00263BEC"/>
    <w:rsid w:val="002836E2"/>
    <w:rsid w:val="002A407C"/>
    <w:rsid w:val="002C2891"/>
    <w:rsid w:val="002C72E9"/>
    <w:rsid w:val="002D5C58"/>
    <w:rsid w:val="002F4449"/>
    <w:rsid w:val="0030153B"/>
    <w:rsid w:val="0031305A"/>
    <w:rsid w:val="00324992"/>
    <w:rsid w:val="00332EB6"/>
    <w:rsid w:val="003553EB"/>
    <w:rsid w:val="00373A74"/>
    <w:rsid w:val="003857F8"/>
    <w:rsid w:val="00391399"/>
    <w:rsid w:val="0039744B"/>
    <w:rsid w:val="003A26AB"/>
    <w:rsid w:val="003A3349"/>
    <w:rsid w:val="003A5C0B"/>
    <w:rsid w:val="003B4772"/>
    <w:rsid w:val="003C2723"/>
    <w:rsid w:val="003E6628"/>
    <w:rsid w:val="003F2E23"/>
    <w:rsid w:val="003F6BD1"/>
    <w:rsid w:val="003F7C4F"/>
    <w:rsid w:val="00424E13"/>
    <w:rsid w:val="004260A6"/>
    <w:rsid w:val="0044096A"/>
    <w:rsid w:val="00461093"/>
    <w:rsid w:val="00483779"/>
    <w:rsid w:val="00491B59"/>
    <w:rsid w:val="004C4DCA"/>
    <w:rsid w:val="004E5238"/>
    <w:rsid w:val="004E5C39"/>
    <w:rsid w:val="004F7CE6"/>
    <w:rsid w:val="00513CD7"/>
    <w:rsid w:val="00556F86"/>
    <w:rsid w:val="005767F7"/>
    <w:rsid w:val="00585435"/>
    <w:rsid w:val="005A4BD6"/>
    <w:rsid w:val="005C14F2"/>
    <w:rsid w:val="005C49ED"/>
    <w:rsid w:val="005C6243"/>
    <w:rsid w:val="005D0D17"/>
    <w:rsid w:val="005F350C"/>
    <w:rsid w:val="005F660C"/>
    <w:rsid w:val="0062194A"/>
    <w:rsid w:val="00625174"/>
    <w:rsid w:val="00625AB8"/>
    <w:rsid w:val="00636C85"/>
    <w:rsid w:val="006448B8"/>
    <w:rsid w:val="00654B03"/>
    <w:rsid w:val="006630AB"/>
    <w:rsid w:val="00666294"/>
    <w:rsid w:val="006838AB"/>
    <w:rsid w:val="006944B0"/>
    <w:rsid w:val="00694E4A"/>
    <w:rsid w:val="006A083B"/>
    <w:rsid w:val="006A0A4E"/>
    <w:rsid w:val="006C0093"/>
    <w:rsid w:val="006C3AB2"/>
    <w:rsid w:val="006C66CD"/>
    <w:rsid w:val="006E21A5"/>
    <w:rsid w:val="006F4196"/>
    <w:rsid w:val="007135E2"/>
    <w:rsid w:val="00717849"/>
    <w:rsid w:val="00717950"/>
    <w:rsid w:val="0072132C"/>
    <w:rsid w:val="00770951"/>
    <w:rsid w:val="0078284B"/>
    <w:rsid w:val="007A2E94"/>
    <w:rsid w:val="007A4875"/>
    <w:rsid w:val="007B2C3B"/>
    <w:rsid w:val="007C029D"/>
    <w:rsid w:val="007C12C2"/>
    <w:rsid w:val="00803A7B"/>
    <w:rsid w:val="00816A88"/>
    <w:rsid w:val="0082426A"/>
    <w:rsid w:val="00827FF1"/>
    <w:rsid w:val="008319F9"/>
    <w:rsid w:val="00870283"/>
    <w:rsid w:val="00897D6C"/>
    <w:rsid w:val="008B1CCD"/>
    <w:rsid w:val="008B605D"/>
    <w:rsid w:val="008D2CA1"/>
    <w:rsid w:val="008E071F"/>
    <w:rsid w:val="008E1695"/>
    <w:rsid w:val="008F47DB"/>
    <w:rsid w:val="008F594B"/>
    <w:rsid w:val="00901AD9"/>
    <w:rsid w:val="0091190E"/>
    <w:rsid w:val="00922359"/>
    <w:rsid w:val="009429D1"/>
    <w:rsid w:val="00955C40"/>
    <w:rsid w:val="00974A41"/>
    <w:rsid w:val="009836A0"/>
    <w:rsid w:val="00984C9A"/>
    <w:rsid w:val="0099050A"/>
    <w:rsid w:val="009B2005"/>
    <w:rsid w:val="009B2A08"/>
    <w:rsid w:val="009B477C"/>
    <w:rsid w:val="009C66DD"/>
    <w:rsid w:val="009C69B4"/>
    <w:rsid w:val="009E7359"/>
    <w:rsid w:val="009F0796"/>
    <w:rsid w:val="009F116C"/>
    <w:rsid w:val="009F67EA"/>
    <w:rsid w:val="00A07032"/>
    <w:rsid w:val="00A1028C"/>
    <w:rsid w:val="00A3270E"/>
    <w:rsid w:val="00A507B6"/>
    <w:rsid w:val="00A5207B"/>
    <w:rsid w:val="00A5588B"/>
    <w:rsid w:val="00A62D80"/>
    <w:rsid w:val="00A70424"/>
    <w:rsid w:val="00A71016"/>
    <w:rsid w:val="00A75CD8"/>
    <w:rsid w:val="00A77A5B"/>
    <w:rsid w:val="00A77F99"/>
    <w:rsid w:val="00A86F15"/>
    <w:rsid w:val="00AB09F5"/>
    <w:rsid w:val="00AB0C18"/>
    <w:rsid w:val="00AB4C27"/>
    <w:rsid w:val="00AC7E03"/>
    <w:rsid w:val="00AE6112"/>
    <w:rsid w:val="00AF6090"/>
    <w:rsid w:val="00B068E8"/>
    <w:rsid w:val="00B3379B"/>
    <w:rsid w:val="00B33B8E"/>
    <w:rsid w:val="00B432F2"/>
    <w:rsid w:val="00B441C7"/>
    <w:rsid w:val="00B45FBA"/>
    <w:rsid w:val="00B75BF1"/>
    <w:rsid w:val="00B86CE7"/>
    <w:rsid w:val="00B9603B"/>
    <w:rsid w:val="00BA2B35"/>
    <w:rsid w:val="00BB3B4D"/>
    <w:rsid w:val="00BC09AE"/>
    <w:rsid w:val="00BD0AB2"/>
    <w:rsid w:val="00BD4810"/>
    <w:rsid w:val="00BD4D99"/>
    <w:rsid w:val="00BE13EB"/>
    <w:rsid w:val="00BE68F3"/>
    <w:rsid w:val="00C055C3"/>
    <w:rsid w:val="00C146E1"/>
    <w:rsid w:val="00C30B56"/>
    <w:rsid w:val="00C3132E"/>
    <w:rsid w:val="00C54BE9"/>
    <w:rsid w:val="00C60B0A"/>
    <w:rsid w:val="00CB4A68"/>
    <w:rsid w:val="00CB7C79"/>
    <w:rsid w:val="00CC35EF"/>
    <w:rsid w:val="00CC3C76"/>
    <w:rsid w:val="00CD00C6"/>
    <w:rsid w:val="00CF2A75"/>
    <w:rsid w:val="00D019D3"/>
    <w:rsid w:val="00D202C3"/>
    <w:rsid w:val="00D27FB4"/>
    <w:rsid w:val="00D36E67"/>
    <w:rsid w:val="00D94793"/>
    <w:rsid w:val="00DC5A68"/>
    <w:rsid w:val="00DE0F2E"/>
    <w:rsid w:val="00DE4D43"/>
    <w:rsid w:val="00DE5338"/>
    <w:rsid w:val="00DF4CEB"/>
    <w:rsid w:val="00E04C35"/>
    <w:rsid w:val="00E0535D"/>
    <w:rsid w:val="00E17EDF"/>
    <w:rsid w:val="00E35D46"/>
    <w:rsid w:val="00E61DE1"/>
    <w:rsid w:val="00E6402F"/>
    <w:rsid w:val="00E6553A"/>
    <w:rsid w:val="00E6689C"/>
    <w:rsid w:val="00E6710B"/>
    <w:rsid w:val="00E77BCE"/>
    <w:rsid w:val="00E8567A"/>
    <w:rsid w:val="00E91843"/>
    <w:rsid w:val="00EA1FA4"/>
    <w:rsid w:val="00EA3E89"/>
    <w:rsid w:val="00F14A29"/>
    <w:rsid w:val="00F250AB"/>
    <w:rsid w:val="00F26E14"/>
    <w:rsid w:val="00F64EA2"/>
    <w:rsid w:val="00F6526A"/>
    <w:rsid w:val="00F6535D"/>
    <w:rsid w:val="00F673EC"/>
    <w:rsid w:val="00F72266"/>
    <w:rsid w:val="00F74AD6"/>
    <w:rsid w:val="00F8539B"/>
    <w:rsid w:val="00F90133"/>
    <w:rsid w:val="00F94A52"/>
    <w:rsid w:val="00FA4AFA"/>
    <w:rsid w:val="00FC1F14"/>
    <w:rsid w:val="00FD0F57"/>
    <w:rsid w:val="00FD6892"/>
    <w:rsid w:val="00FE4FBD"/>
    <w:rsid w:val="00FF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E2"/>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5C6243"/>
    <w:pPr>
      <w:keepNext/>
      <w:widowControl/>
      <w:autoSpaceDE/>
      <w:autoSpaceDN/>
      <w:adjustRightInd/>
      <w:outlineLvl w:val="0"/>
    </w:pPr>
    <w:rPr>
      <w:rFonts w:ascii="Calibri" w:hAnsi="Calibri"/>
      <w:sz w:val="24"/>
      <w:szCs w:val="24"/>
    </w:rPr>
  </w:style>
  <w:style w:type="paragraph" w:styleId="2">
    <w:name w:val="heading 2"/>
    <w:basedOn w:val="a"/>
    <w:next w:val="a"/>
    <w:link w:val="20"/>
    <w:semiHidden/>
    <w:unhideWhenUsed/>
    <w:qFormat/>
    <w:locked/>
    <w:rsid w:val="00FF15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8F47DB"/>
    <w:rPr>
      <w:rFonts w:ascii="Cambria" w:hAnsi="Cambria" w:cs="Cambria"/>
      <w:b/>
      <w:bCs/>
      <w:kern w:val="32"/>
      <w:sz w:val="32"/>
      <w:szCs w:val="32"/>
    </w:rPr>
  </w:style>
  <w:style w:type="paragraph" w:styleId="a3">
    <w:name w:val="Balloon Text"/>
    <w:basedOn w:val="a"/>
    <w:link w:val="a4"/>
    <w:semiHidden/>
    <w:rsid w:val="00654B03"/>
    <w:rPr>
      <w:rFonts w:ascii="Tahoma" w:hAnsi="Tahoma"/>
      <w:sz w:val="16"/>
      <w:szCs w:val="16"/>
    </w:rPr>
  </w:style>
  <w:style w:type="character" w:customStyle="1" w:styleId="a4">
    <w:name w:val="Текст выноски Знак"/>
    <w:link w:val="a3"/>
    <w:semiHidden/>
    <w:locked/>
    <w:rsid w:val="00654B03"/>
    <w:rPr>
      <w:rFonts w:ascii="Tahoma" w:hAnsi="Tahoma" w:cs="Tahoma"/>
      <w:sz w:val="16"/>
      <w:szCs w:val="16"/>
    </w:rPr>
  </w:style>
  <w:style w:type="paragraph" w:styleId="a5">
    <w:name w:val="header"/>
    <w:basedOn w:val="a"/>
    <w:link w:val="a6"/>
    <w:rsid w:val="00221260"/>
    <w:pPr>
      <w:tabs>
        <w:tab w:val="center" w:pos="4677"/>
        <w:tab w:val="right" w:pos="9355"/>
      </w:tabs>
    </w:pPr>
  </w:style>
  <w:style w:type="character" w:customStyle="1" w:styleId="a6">
    <w:name w:val="Верхний колонтитул Знак"/>
    <w:link w:val="a5"/>
    <w:locked/>
    <w:rsid w:val="00221260"/>
    <w:rPr>
      <w:rFonts w:ascii="Times New Roman" w:hAnsi="Times New Roman" w:cs="Times New Roman"/>
      <w:sz w:val="20"/>
      <w:szCs w:val="20"/>
    </w:rPr>
  </w:style>
  <w:style w:type="paragraph" w:styleId="a7">
    <w:name w:val="footer"/>
    <w:basedOn w:val="a"/>
    <w:link w:val="a8"/>
    <w:rsid w:val="00221260"/>
    <w:pPr>
      <w:tabs>
        <w:tab w:val="center" w:pos="4677"/>
        <w:tab w:val="right" w:pos="9355"/>
      </w:tabs>
    </w:pPr>
  </w:style>
  <w:style w:type="character" w:customStyle="1" w:styleId="a8">
    <w:name w:val="Нижний колонтитул Знак"/>
    <w:link w:val="a7"/>
    <w:locked/>
    <w:rsid w:val="00221260"/>
    <w:rPr>
      <w:rFonts w:ascii="Times New Roman" w:hAnsi="Times New Roman" w:cs="Times New Roman"/>
      <w:sz w:val="20"/>
      <w:szCs w:val="20"/>
    </w:rPr>
  </w:style>
  <w:style w:type="character" w:customStyle="1" w:styleId="10">
    <w:name w:val="Заголовок 1 Знак"/>
    <w:link w:val="1"/>
    <w:locked/>
    <w:rsid w:val="005C6243"/>
    <w:rPr>
      <w:rFonts w:cs="Times New Roman"/>
      <w:sz w:val="24"/>
      <w:szCs w:val="24"/>
      <w:lang w:val="ru-RU" w:eastAsia="ru-RU"/>
    </w:rPr>
  </w:style>
  <w:style w:type="paragraph" w:styleId="a9">
    <w:name w:val="No Spacing"/>
    <w:qFormat/>
    <w:rsid w:val="005C6243"/>
    <w:rPr>
      <w:rFonts w:cs="Calibri"/>
      <w:sz w:val="22"/>
      <w:szCs w:val="22"/>
    </w:rPr>
  </w:style>
  <w:style w:type="paragraph" w:customStyle="1" w:styleId="aa">
    <w:name w:val="Знак"/>
    <w:basedOn w:val="a"/>
    <w:rsid w:val="001905BD"/>
    <w:pPr>
      <w:widowControl/>
      <w:autoSpaceDE/>
      <w:autoSpaceDN/>
      <w:adjustRightInd/>
      <w:spacing w:after="160" w:line="240" w:lineRule="exact"/>
    </w:pPr>
    <w:rPr>
      <w:rFonts w:ascii="Verdana" w:hAnsi="Verdana" w:cs="Verdana"/>
      <w:lang w:val="en-US" w:eastAsia="en-US"/>
    </w:rPr>
  </w:style>
  <w:style w:type="paragraph" w:customStyle="1" w:styleId="ab">
    <w:name w:val="Знак"/>
    <w:basedOn w:val="a"/>
    <w:rsid w:val="00E0535D"/>
    <w:pPr>
      <w:widowControl/>
      <w:autoSpaceDE/>
      <w:autoSpaceDN/>
      <w:adjustRightInd/>
      <w:spacing w:after="160" w:line="240" w:lineRule="exact"/>
    </w:pPr>
    <w:rPr>
      <w:rFonts w:ascii="Verdana" w:hAnsi="Verdana" w:cs="Verdana"/>
      <w:lang w:val="en-US" w:eastAsia="en-US"/>
    </w:rPr>
  </w:style>
  <w:style w:type="character" w:styleId="ac">
    <w:name w:val="Hyperlink"/>
    <w:rsid w:val="00E0535D"/>
    <w:rPr>
      <w:color w:val="0000FF"/>
      <w:u w:val="single"/>
    </w:rPr>
  </w:style>
  <w:style w:type="character" w:customStyle="1" w:styleId="11">
    <w:name w:val="Основной текст Знак1"/>
    <w:uiPriority w:val="99"/>
    <w:locked/>
    <w:rsid w:val="00154F7B"/>
    <w:rPr>
      <w:rFonts w:cs="Times New Roman"/>
      <w:spacing w:val="1"/>
      <w:sz w:val="25"/>
      <w:szCs w:val="25"/>
    </w:rPr>
  </w:style>
  <w:style w:type="paragraph" w:styleId="ad">
    <w:name w:val="Body Text Indent"/>
    <w:basedOn w:val="a"/>
    <w:link w:val="ae"/>
    <w:rsid w:val="00A62D80"/>
    <w:pPr>
      <w:widowControl/>
      <w:autoSpaceDE/>
      <w:autoSpaceDN/>
      <w:adjustRightInd/>
      <w:ind w:firstLine="709"/>
      <w:jc w:val="both"/>
    </w:pPr>
    <w:rPr>
      <w:sz w:val="28"/>
    </w:rPr>
  </w:style>
  <w:style w:type="character" w:customStyle="1" w:styleId="ae">
    <w:name w:val="Основной текст с отступом Знак"/>
    <w:basedOn w:val="a0"/>
    <w:link w:val="ad"/>
    <w:rsid w:val="00A62D80"/>
    <w:rPr>
      <w:rFonts w:ascii="Times New Roman" w:hAnsi="Times New Roman"/>
      <w:sz w:val="28"/>
    </w:rPr>
  </w:style>
  <w:style w:type="paragraph" w:styleId="af">
    <w:name w:val="Body Text"/>
    <w:basedOn w:val="a"/>
    <w:link w:val="af0"/>
    <w:rsid w:val="00A62D80"/>
    <w:pPr>
      <w:spacing w:after="120"/>
    </w:pPr>
  </w:style>
  <w:style w:type="character" w:customStyle="1" w:styleId="af0">
    <w:name w:val="Основной текст Знак"/>
    <w:basedOn w:val="a0"/>
    <w:link w:val="af"/>
    <w:rsid w:val="00A62D80"/>
    <w:rPr>
      <w:rFonts w:ascii="Times New Roman" w:hAnsi="Times New Roman"/>
    </w:rPr>
  </w:style>
  <w:style w:type="paragraph" w:styleId="af1">
    <w:name w:val="List Paragraph"/>
    <w:basedOn w:val="a"/>
    <w:uiPriority w:val="34"/>
    <w:qFormat/>
    <w:rsid w:val="00A62D80"/>
    <w:pPr>
      <w:widowControl/>
      <w:suppressAutoHyphens/>
      <w:autoSpaceDE/>
      <w:autoSpaceDN/>
      <w:adjustRightInd/>
      <w:ind w:left="720"/>
      <w:contextualSpacing/>
    </w:pPr>
    <w:rPr>
      <w:lang w:eastAsia="ar-SA"/>
    </w:rPr>
  </w:style>
  <w:style w:type="paragraph" w:customStyle="1" w:styleId="12">
    <w:name w:val="Обычный1"/>
    <w:rsid w:val="006630AB"/>
    <w:pPr>
      <w:widowControl w:val="0"/>
      <w:suppressAutoHyphens/>
    </w:pPr>
    <w:rPr>
      <w:rFonts w:ascii="Times New Roman" w:eastAsia="Arial" w:hAnsi="Times New Roman"/>
      <w:lang w:eastAsia="ar-SA"/>
    </w:rPr>
  </w:style>
  <w:style w:type="paragraph" w:styleId="af2">
    <w:name w:val="Normal (Web)"/>
    <w:basedOn w:val="a"/>
    <w:uiPriority w:val="99"/>
    <w:rsid w:val="006630AB"/>
    <w:pPr>
      <w:widowControl/>
      <w:autoSpaceDE/>
      <w:autoSpaceDN/>
      <w:adjustRightInd/>
      <w:spacing w:before="100" w:beforeAutospacing="1" w:after="119"/>
    </w:pPr>
    <w:rPr>
      <w:sz w:val="24"/>
      <w:szCs w:val="24"/>
    </w:rPr>
  </w:style>
  <w:style w:type="character" w:customStyle="1" w:styleId="21">
    <w:name w:val="Заголовок №2_"/>
    <w:link w:val="22"/>
    <w:rsid w:val="006630AB"/>
    <w:rPr>
      <w:rFonts w:ascii="Franklin Gothic Medium Cond" w:hAnsi="Franklin Gothic Medium Cond"/>
      <w:b/>
      <w:bCs/>
      <w:sz w:val="25"/>
      <w:szCs w:val="25"/>
      <w:shd w:val="clear" w:color="auto" w:fill="FFFFFF"/>
    </w:rPr>
  </w:style>
  <w:style w:type="paragraph" w:customStyle="1" w:styleId="22">
    <w:name w:val="Заголовок №2"/>
    <w:basedOn w:val="a"/>
    <w:link w:val="21"/>
    <w:rsid w:val="006630AB"/>
    <w:pPr>
      <w:widowControl/>
      <w:shd w:val="clear" w:color="auto" w:fill="FFFFFF"/>
      <w:autoSpaceDE/>
      <w:autoSpaceDN/>
      <w:adjustRightInd/>
      <w:spacing w:before="120" w:line="240" w:lineRule="atLeast"/>
      <w:outlineLvl w:val="1"/>
    </w:pPr>
    <w:rPr>
      <w:rFonts w:ascii="Franklin Gothic Medium Cond" w:hAnsi="Franklin Gothic Medium Cond"/>
      <w:b/>
      <w:bCs/>
      <w:sz w:val="25"/>
      <w:szCs w:val="25"/>
    </w:rPr>
  </w:style>
  <w:style w:type="table" w:styleId="af3">
    <w:name w:val="Table Grid"/>
    <w:basedOn w:val="a1"/>
    <w:locked/>
    <w:rsid w:val="00E6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2142B"/>
  </w:style>
  <w:style w:type="character" w:customStyle="1" w:styleId="af4">
    <w:name w:val="Гипертекстовая ссылка"/>
    <w:rsid w:val="0022142B"/>
    <w:rPr>
      <w:b/>
      <w:bCs/>
      <w:color w:val="106BBE"/>
      <w:sz w:val="26"/>
      <w:szCs w:val="26"/>
    </w:rPr>
  </w:style>
  <w:style w:type="character" w:customStyle="1" w:styleId="20">
    <w:name w:val="Заголовок 2 Знак"/>
    <w:basedOn w:val="a0"/>
    <w:link w:val="2"/>
    <w:semiHidden/>
    <w:rsid w:val="00FF153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E2"/>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5C6243"/>
    <w:pPr>
      <w:keepNext/>
      <w:widowControl/>
      <w:autoSpaceDE/>
      <w:autoSpaceDN/>
      <w:adjustRightInd/>
      <w:outlineLvl w:val="0"/>
    </w:pPr>
    <w:rPr>
      <w:rFonts w:ascii="Calibri" w:hAnsi="Calibri"/>
      <w:sz w:val="24"/>
      <w:szCs w:val="24"/>
    </w:rPr>
  </w:style>
  <w:style w:type="paragraph" w:styleId="2">
    <w:name w:val="heading 2"/>
    <w:basedOn w:val="a"/>
    <w:next w:val="a"/>
    <w:link w:val="20"/>
    <w:semiHidden/>
    <w:unhideWhenUsed/>
    <w:qFormat/>
    <w:locked/>
    <w:rsid w:val="00FF15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8F47DB"/>
    <w:rPr>
      <w:rFonts w:ascii="Cambria" w:hAnsi="Cambria" w:cs="Cambria"/>
      <w:b/>
      <w:bCs/>
      <w:kern w:val="32"/>
      <w:sz w:val="32"/>
      <w:szCs w:val="32"/>
    </w:rPr>
  </w:style>
  <w:style w:type="paragraph" w:styleId="a3">
    <w:name w:val="Balloon Text"/>
    <w:basedOn w:val="a"/>
    <w:link w:val="a4"/>
    <w:semiHidden/>
    <w:rsid w:val="00654B03"/>
    <w:rPr>
      <w:rFonts w:ascii="Tahoma" w:hAnsi="Tahoma"/>
      <w:sz w:val="16"/>
      <w:szCs w:val="16"/>
    </w:rPr>
  </w:style>
  <w:style w:type="character" w:customStyle="1" w:styleId="a4">
    <w:name w:val="Текст выноски Знак"/>
    <w:link w:val="a3"/>
    <w:semiHidden/>
    <w:locked/>
    <w:rsid w:val="00654B03"/>
    <w:rPr>
      <w:rFonts w:ascii="Tahoma" w:hAnsi="Tahoma" w:cs="Tahoma"/>
      <w:sz w:val="16"/>
      <w:szCs w:val="16"/>
    </w:rPr>
  </w:style>
  <w:style w:type="paragraph" w:styleId="a5">
    <w:name w:val="header"/>
    <w:basedOn w:val="a"/>
    <w:link w:val="a6"/>
    <w:rsid w:val="00221260"/>
    <w:pPr>
      <w:tabs>
        <w:tab w:val="center" w:pos="4677"/>
        <w:tab w:val="right" w:pos="9355"/>
      </w:tabs>
    </w:pPr>
  </w:style>
  <w:style w:type="character" w:customStyle="1" w:styleId="a6">
    <w:name w:val="Верхний колонтитул Знак"/>
    <w:link w:val="a5"/>
    <w:locked/>
    <w:rsid w:val="00221260"/>
    <w:rPr>
      <w:rFonts w:ascii="Times New Roman" w:hAnsi="Times New Roman" w:cs="Times New Roman"/>
      <w:sz w:val="20"/>
      <w:szCs w:val="20"/>
    </w:rPr>
  </w:style>
  <w:style w:type="paragraph" w:styleId="a7">
    <w:name w:val="footer"/>
    <w:basedOn w:val="a"/>
    <w:link w:val="a8"/>
    <w:rsid w:val="00221260"/>
    <w:pPr>
      <w:tabs>
        <w:tab w:val="center" w:pos="4677"/>
        <w:tab w:val="right" w:pos="9355"/>
      </w:tabs>
    </w:pPr>
  </w:style>
  <w:style w:type="character" w:customStyle="1" w:styleId="a8">
    <w:name w:val="Нижний колонтитул Знак"/>
    <w:link w:val="a7"/>
    <w:locked/>
    <w:rsid w:val="00221260"/>
    <w:rPr>
      <w:rFonts w:ascii="Times New Roman" w:hAnsi="Times New Roman" w:cs="Times New Roman"/>
      <w:sz w:val="20"/>
      <w:szCs w:val="20"/>
    </w:rPr>
  </w:style>
  <w:style w:type="character" w:customStyle="1" w:styleId="10">
    <w:name w:val="Заголовок 1 Знак"/>
    <w:link w:val="1"/>
    <w:locked/>
    <w:rsid w:val="005C6243"/>
    <w:rPr>
      <w:rFonts w:cs="Times New Roman"/>
      <w:sz w:val="24"/>
      <w:szCs w:val="24"/>
      <w:lang w:val="ru-RU" w:eastAsia="ru-RU"/>
    </w:rPr>
  </w:style>
  <w:style w:type="paragraph" w:styleId="a9">
    <w:name w:val="No Spacing"/>
    <w:qFormat/>
    <w:rsid w:val="005C6243"/>
    <w:rPr>
      <w:rFonts w:cs="Calibri"/>
      <w:sz w:val="22"/>
      <w:szCs w:val="22"/>
    </w:rPr>
  </w:style>
  <w:style w:type="paragraph" w:customStyle="1" w:styleId="aa">
    <w:name w:val="Знак"/>
    <w:basedOn w:val="a"/>
    <w:rsid w:val="001905BD"/>
    <w:pPr>
      <w:widowControl/>
      <w:autoSpaceDE/>
      <w:autoSpaceDN/>
      <w:adjustRightInd/>
      <w:spacing w:after="160" w:line="240" w:lineRule="exact"/>
    </w:pPr>
    <w:rPr>
      <w:rFonts w:ascii="Verdana" w:hAnsi="Verdana" w:cs="Verdana"/>
      <w:lang w:val="en-US" w:eastAsia="en-US"/>
    </w:rPr>
  </w:style>
  <w:style w:type="paragraph" w:customStyle="1" w:styleId="ab">
    <w:name w:val="Знак"/>
    <w:basedOn w:val="a"/>
    <w:rsid w:val="00E0535D"/>
    <w:pPr>
      <w:widowControl/>
      <w:autoSpaceDE/>
      <w:autoSpaceDN/>
      <w:adjustRightInd/>
      <w:spacing w:after="160" w:line="240" w:lineRule="exact"/>
    </w:pPr>
    <w:rPr>
      <w:rFonts w:ascii="Verdana" w:hAnsi="Verdana" w:cs="Verdana"/>
      <w:lang w:val="en-US" w:eastAsia="en-US"/>
    </w:rPr>
  </w:style>
  <w:style w:type="character" w:styleId="ac">
    <w:name w:val="Hyperlink"/>
    <w:rsid w:val="00E0535D"/>
    <w:rPr>
      <w:color w:val="0000FF"/>
      <w:u w:val="single"/>
    </w:rPr>
  </w:style>
  <w:style w:type="character" w:customStyle="1" w:styleId="11">
    <w:name w:val="Основной текст Знак1"/>
    <w:uiPriority w:val="99"/>
    <w:locked/>
    <w:rsid w:val="00154F7B"/>
    <w:rPr>
      <w:rFonts w:cs="Times New Roman"/>
      <w:spacing w:val="1"/>
      <w:sz w:val="25"/>
      <w:szCs w:val="25"/>
    </w:rPr>
  </w:style>
  <w:style w:type="paragraph" w:styleId="ad">
    <w:name w:val="Body Text Indent"/>
    <w:basedOn w:val="a"/>
    <w:link w:val="ae"/>
    <w:rsid w:val="00A62D80"/>
    <w:pPr>
      <w:widowControl/>
      <w:autoSpaceDE/>
      <w:autoSpaceDN/>
      <w:adjustRightInd/>
      <w:ind w:firstLine="709"/>
      <w:jc w:val="both"/>
    </w:pPr>
    <w:rPr>
      <w:sz w:val="28"/>
    </w:rPr>
  </w:style>
  <w:style w:type="character" w:customStyle="1" w:styleId="ae">
    <w:name w:val="Основной текст с отступом Знак"/>
    <w:basedOn w:val="a0"/>
    <w:link w:val="ad"/>
    <w:rsid w:val="00A62D80"/>
    <w:rPr>
      <w:rFonts w:ascii="Times New Roman" w:hAnsi="Times New Roman"/>
      <w:sz w:val="28"/>
    </w:rPr>
  </w:style>
  <w:style w:type="paragraph" w:styleId="af">
    <w:name w:val="Body Text"/>
    <w:basedOn w:val="a"/>
    <w:link w:val="af0"/>
    <w:rsid w:val="00A62D80"/>
    <w:pPr>
      <w:spacing w:after="120"/>
    </w:pPr>
  </w:style>
  <w:style w:type="character" w:customStyle="1" w:styleId="af0">
    <w:name w:val="Основной текст Знак"/>
    <w:basedOn w:val="a0"/>
    <w:link w:val="af"/>
    <w:rsid w:val="00A62D80"/>
    <w:rPr>
      <w:rFonts w:ascii="Times New Roman" w:hAnsi="Times New Roman"/>
    </w:rPr>
  </w:style>
  <w:style w:type="paragraph" w:styleId="af1">
    <w:name w:val="List Paragraph"/>
    <w:basedOn w:val="a"/>
    <w:uiPriority w:val="34"/>
    <w:qFormat/>
    <w:rsid w:val="00A62D80"/>
    <w:pPr>
      <w:widowControl/>
      <w:suppressAutoHyphens/>
      <w:autoSpaceDE/>
      <w:autoSpaceDN/>
      <w:adjustRightInd/>
      <w:ind w:left="720"/>
      <w:contextualSpacing/>
    </w:pPr>
    <w:rPr>
      <w:lang w:eastAsia="ar-SA"/>
    </w:rPr>
  </w:style>
  <w:style w:type="paragraph" w:customStyle="1" w:styleId="12">
    <w:name w:val="Обычный1"/>
    <w:rsid w:val="006630AB"/>
    <w:pPr>
      <w:widowControl w:val="0"/>
      <w:suppressAutoHyphens/>
    </w:pPr>
    <w:rPr>
      <w:rFonts w:ascii="Times New Roman" w:eastAsia="Arial" w:hAnsi="Times New Roman"/>
      <w:lang w:eastAsia="ar-SA"/>
    </w:rPr>
  </w:style>
  <w:style w:type="paragraph" w:styleId="af2">
    <w:name w:val="Normal (Web)"/>
    <w:basedOn w:val="a"/>
    <w:uiPriority w:val="99"/>
    <w:rsid w:val="006630AB"/>
    <w:pPr>
      <w:widowControl/>
      <w:autoSpaceDE/>
      <w:autoSpaceDN/>
      <w:adjustRightInd/>
      <w:spacing w:before="100" w:beforeAutospacing="1" w:after="119"/>
    </w:pPr>
    <w:rPr>
      <w:sz w:val="24"/>
      <w:szCs w:val="24"/>
    </w:rPr>
  </w:style>
  <w:style w:type="character" w:customStyle="1" w:styleId="21">
    <w:name w:val="Заголовок №2_"/>
    <w:link w:val="22"/>
    <w:rsid w:val="006630AB"/>
    <w:rPr>
      <w:rFonts w:ascii="Franklin Gothic Medium Cond" w:hAnsi="Franklin Gothic Medium Cond"/>
      <w:b/>
      <w:bCs/>
      <w:sz w:val="25"/>
      <w:szCs w:val="25"/>
      <w:shd w:val="clear" w:color="auto" w:fill="FFFFFF"/>
    </w:rPr>
  </w:style>
  <w:style w:type="paragraph" w:customStyle="1" w:styleId="22">
    <w:name w:val="Заголовок №2"/>
    <w:basedOn w:val="a"/>
    <w:link w:val="21"/>
    <w:rsid w:val="006630AB"/>
    <w:pPr>
      <w:widowControl/>
      <w:shd w:val="clear" w:color="auto" w:fill="FFFFFF"/>
      <w:autoSpaceDE/>
      <w:autoSpaceDN/>
      <w:adjustRightInd/>
      <w:spacing w:before="120" w:line="240" w:lineRule="atLeast"/>
      <w:outlineLvl w:val="1"/>
    </w:pPr>
    <w:rPr>
      <w:rFonts w:ascii="Franklin Gothic Medium Cond" w:hAnsi="Franklin Gothic Medium Cond"/>
      <w:b/>
      <w:bCs/>
      <w:sz w:val="25"/>
      <w:szCs w:val="25"/>
    </w:rPr>
  </w:style>
  <w:style w:type="table" w:styleId="af3">
    <w:name w:val="Table Grid"/>
    <w:basedOn w:val="a1"/>
    <w:locked/>
    <w:rsid w:val="00E6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2142B"/>
  </w:style>
  <w:style w:type="character" w:customStyle="1" w:styleId="af4">
    <w:name w:val="Гипертекстовая ссылка"/>
    <w:rsid w:val="0022142B"/>
    <w:rPr>
      <w:b/>
      <w:bCs/>
      <w:color w:val="106BBE"/>
      <w:sz w:val="26"/>
      <w:szCs w:val="26"/>
    </w:rPr>
  </w:style>
  <w:style w:type="character" w:customStyle="1" w:styleId="20">
    <w:name w:val="Заголовок 2 Знак"/>
    <w:basedOn w:val="a0"/>
    <w:link w:val="2"/>
    <w:semiHidden/>
    <w:rsid w:val="00FF15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28">
      <w:bodyDiv w:val="1"/>
      <w:marLeft w:val="0"/>
      <w:marRight w:val="0"/>
      <w:marTop w:val="0"/>
      <w:marBottom w:val="0"/>
      <w:divBdr>
        <w:top w:val="none" w:sz="0" w:space="0" w:color="auto"/>
        <w:left w:val="none" w:sz="0" w:space="0" w:color="auto"/>
        <w:bottom w:val="none" w:sz="0" w:space="0" w:color="auto"/>
        <w:right w:val="none" w:sz="0" w:space="0" w:color="auto"/>
      </w:divBdr>
    </w:div>
    <w:div w:id="182478521">
      <w:bodyDiv w:val="1"/>
      <w:marLeft w:val="0"/>
      <w:marRight w:val="0"/>
      <w:marTop w:val="0"/>
      <w:marBottom w:val="0"/>
      <w:divBdr>
        <w:top w:val="none" w:sz="0" w:space="0" w:color="auto"/>
        <w:left w:val="none" w:sz="0" w:space="0" w:color="auto"/>
        <w:bottom w:val="none" w:sz="0" w:space="0" w:color="auto"/>
        <w:right w:val="none" w:sz="0" w:space="0" w:color="auto"/>
      </w:divBdr>
    </w:div>
    <w:div w:id="217935355">
      <w:bodyDiv w:val="1"/>
      <w:marLeft w:val="0"/>
      <w:marRight w:val="0"/>
      <w:marTop w:val="0"/>
      <w:marBottom w:val="0"/>
      <w:divBdr>
        <w:top w:val="none" w:sz="0" w:space="0" w:color="auto"/>
        <w:left w:val="none" w:sz="0" w:space="0" w:color="auto"/>
        <w:bottom w:val="none" w:sz="0" w:space="0" w:color="auto"/>
        <w:right w:val="none" w:sz="0" w:space="0" w:color="auto"/>
      </w:divBdr>
    </w:div>
    <w:div w:id="217939591">
      <w:bodyDiv w:val="1"/>
      <w:marLeft w:val="0"/>
      <w:marRight w:val="0"/>
      <w:marTop w:val="0"/>
      <w:marBottom w:val="0"/>
      <w:divBdr>
        <w:top w:val="none" w:sz="0" w:space="0" w:color="auto"/>
        <w:left w:val="none" w:sz="0" w:space="0" w:color="auto"/>
        <w:bottom w:val="none" w:sz="0" w:space="0" w:color="auto"/>
        <w:right w:val="none" w:sz="0" w:space="0" w:color="auto"/>
      </w:divBdr>
    </w:div>
    <w:div w:id="290944895">
      <w:bodyDiv w:val="1"/>
      <w:marLeft w:val="0"/>
      <w:marRight w:val="0"/>
      <w:marTop w:val="0"/>
      <w:marBottom w:val="0"/>
      <w:divBdr>
        <w:top w:val="none" w:sz="0" w:space="0" w:color="auto"/>
        <w:left w:val="none" w:sz="0" w:space="0" w:color="auto"/>
        <w:bottom w:val="none" w:sz="0" w:space="0" w:color="auto"/>
        <w:right w:val="none" w:sz="0" w:space="0" w:color="auto"/>
      </w:divBdr>
    </w:div>
    <w:div w:id="320349755">
      <w:bodyDiv w:val="1"/>
      <w:marLeft w:val="0"/>
      <w:marRight w:val="0"/>
      <w:marTop w:val="0"/>
      <w:marBottom w:val="0"/>
      <w:divBdr>
        <w:top w:val="none" w:sz="0" w:space="0" w:color="auto"/>
        <w:left w:val="none" w:sz="0" w:space="0" w:color="auto"/>
        <w:bottom w:val="none" w:sz="0" w:space="0" w:color="auto"/>
        <w:right w:val="none" w:sz="0" w:space="0" w:color="auto"/>
      </w:divBdr>
    </w:div>
    <w:div w:id="365525676">
      <w:bodyDiv w:val="1"/>
      <w:marLeft w:val="0"/>
      <w:marRight w:val="0"/>
      <w:marTop w:val="0"/>
      <w:marBottom w:val="0"/>
      <w:divBdr>
        <w:top w:val="none" w:sz="0" w:space="0" w:color="auto"/>
        <w:left w:val="none" w:sz="0" w:space="0" w:color="auto"/>
        <w:bottom w:val="none" w:sz="0" w:space="0" w:color="auto"/>
        <w:right w:val="none" w:sz="0" w:space="0" w:color="auto"/>
      </w:divBdr>
    </w:div>
    <w:div w:id="369261008">
      <w:bodyDiv w:val="1"/>
      <w:marLeft w:val="0"/>
      <w:marRight w:val="0"/>
      <w:marTop w:val="0"/>
      <w:marBottom w:val="0"/>
      <w:divBdr>
        <w:top w:val="none" w:sz="0" w:space="0" w:color="auto"/>
        <w:left w:val="none" w:sz="0" w:space="0" w:color="auto"/>
        <w:bottom w:val="none" w:sz="0" w:space="0" w:color="auto"/>
        <w:right w:val="none" w:sz="0" w:space="0" w:color="auto"/>
      </w:divBdr>
    </w:div>
    <w:div w:id="422144445">
      <w:bodyDiv w:val="1"/>
      <w:marLeft w:val="0"/>
      <w:marRight w:val="0"/>
      <w:marTop w:val="0"/>
      <w:marBottom w:val="0"/>
      <w:divBdr>
        <w:top w:val="none" w:sz="0" w:space="0" w:color="auto"/>
        <w:left w:val="none" w:sz="0" w:space="0" w:color="auto"/>
        <w:bottom w:val="none" w:sz="0" w:space="0" w:color="auto"/>
        <w:right w:val="none" w:sz="0" w:space="0" w:color="auto"/>
      </w:divBdr>
    </w:div>
    <w:div w:id="470638976">
      <w:bodyDiv w:val="1"/>
      <w:marLeft w:val="0"/>
      <w:marRight w:val="0"/>
      <w:marTop w:val="0"/>
      <w:marBottom w:val="0"/>
      <w:divBdr>
        <w:top w:val="none" w:sz="0" w:space="0" w:color="auto"/>
        <w:left w:val="none" w:sz="0" w:space="0" w:color="auto"/>
        <w:bottom w:val="none" w:sz="0" w:space="0" w:color="auto"/>
        <w:right w:val="none" w:sz="0" w:space="0" w:color="auto"/>
      </w:divBdr>
    </w:div>
    <w:div w:id="780949982">
      <w:bodyDiv w:val="1"/>
      <w:marLeft w:val="0"/>
      <w:marRight w:val="0"/>
      <w:marTop w:val="0"/>
      <w:marBottom w:val="0"/>
      <w:divBdr>
        <w:top w:val="none" w:sz="0" w:space="0" w:color="auto"/>
        <w:left w:val="none" w:sz="0" w:space="0" w:color="auto"/>
        <w:bottom w:val="none" w:sz="0" w:space="0" w:color="auto"/>
        <w:right w:val="none" w:sz="0" w:space="0" w:color="auto"/>
      </w:divBdr>
    </w:div>
    <w:div w:id="901213821">
      <w:bodyDiv w:val="1"/>
      <w:marLeft w:val="0"/>
      <w:marRight w:val="0"/>
      <w:marTop w:val="0"/>
      <w:marBottom w:val="0"/>
      <w:divBdr>
        <w:top w:val="none" w:sz="0" w:space="0" w:color="auto"/>
        <w:left w:val="none" w:sz="0" w:space="0" w:color="auto"/>
        <w:bottom w:val="none" w:sz="0" w:space="0" w:color="auto"/>
        <w:right w:val="none" w:sz="0" w:space="0" w:color="auto"/>
      </w:divBdr>
    </w:div>
    <w:div w:id="902714086">
      <w:bodyDiv w:val="1"/>
      <w:marLeft w:val="0"/>
      <w:marRight w:val="0"/>
      <w:marTop w:val="0"/>
      <w:marBottom w:val="0"/>
      <w:divBdr>
        <w:top w:val="none" w:sz="0" w:space="0" w:color="auto"/>
        <w:left w:val="none" w:sz="0" w:space="0" w:color="auto"/>
        <w:bottom w:val="none" w:sz="0" w:space="0" w:color="auto"/>
        <w:right w:val="none" w:sz="0" w:space="0" w:color="auto"/>
      </w:divBdr>
    </w:div>
    <w:div w:id="999161890">
      <w:bodyDiv w:val="1"/>
      <w:marLeft w:val="0"/>
      <w:marRight w:val="0"/>
      <w:marTop w:val="0"/>
      <w:marBottom w:val="0"/>
      <w:divBdr>
        <w:top w:val="none" w:sz="0" w:space="0" w:color="auto"/>
        <w:left w:val="none" w:sz="0" w:space="0" w:color="auto"/>
        <w:bottom w:val="none" w:sz="0" w:space="0" w:color="auto"/>
        <w:right w:val="none" w:sz="0" w:space="0" w:color="auto"/>
      </w:divBdr>
    </w:div>
    <w:div w:id="1049182067">
      <w:bodyDiv w:val="1"/>
      <w:marLeft w:val="0"/>
      <w:marRight w:val="0"/>
      <w:marTop w:val="0"/>
      <w:marBottom w:val="0"/>
      <w:divBdr>
        <w:top w:val="none" w:sz="0" w:space="0" w:color="auto"/>
        <w:left w:val="none" w:sz="0" w:space="0" w:color="auto"/>
        <w:bottom w:val="none" w:sz="0" w:space="0" w:color="auto"/>
        <w:right w:val="none" w:sz="0" w:space="0" w:color="auto"/>
      </w:divBdr>
    </w:div>
    <w:div w:id="1075973373">
      <w:bodyDiv w:val="1"/>
      <w:marLeft w:val="0"/>
      <w:marRight w:val="0"/>
      <w:marTop w:val="0"/>
      <w:marBottom w:val="0"/>
      <w:divBdr>
        <w:top w:val="none" w:sz="0" w:space="0" w:color="auto"/>
        <w:left w:val="none" w:sz="0" w:space="0" w:color="auto"/>
        <w:bottom w:val="none" w:sz="0" w:space="0" w:color="auto"/>
        <w:right w:val="none" w:sz="0" w:space="0" w:color="auto"/>
      </w:divBdr>
    </w:div>
    <w:div w:id="1090540204">
      <w:bodyDiv w:val="1"/>
      <w:marLeft w:val="0"/>
      <w:marRight w:val="0"/>
      <w:marTop w:val="0"/>
      <w:marBottom w:val="0"/>
      <w:divBdr>
        <w:top w:val="none" w:sz="0" w:space="0" w:color="auto"/>
        <w:left w:val="none" w:sz="0" w:space="0" w:color="auto"/>
        <w:bottom w:val="none" w:sz="0" w:space="0" w:color="auto"/>
        <w:right w:val="none" w:sz="0" w:space="0" w:color="auto"/>
      </w:divBdr>
    </w:div>
    <w:div w:id="1191459322">
      <w:bodyDiv w:val="1"/>
      <w:marLeft w:val="0"/>
      <w:marRight w:val="0"/>
      <w:marTop w:val="0"/>
      <w:marBottom w:val="0"/>
      <w:divBdr>
        <w:top w:val="none" w:sz="0" w:space="0" w:color="auto"/>
        <w:left w:val="none" w:sz="0" w:space="0" w:color="auto"/>
        <w:bottom w:val="none" w:sz="0" w:space="0" w:color="auto"/>
        <w:right w:val="none" w:sz="0" w:space="0" w:color="auto"/>
      </w:divBdr>
    </w:div>
    <w:div w:id="1323847967">
      <w:bodyDiv w:val="1"/>
      <w:marLeft w:val="0"/>
      <w:marRight w:val="0"/>
      <w:marTop w:val="0"/>
      <w:marBottom w:val="0"/>
      <w:divBdr>
        <w:top w:val="none" w:sz="0" w:space="0" w:color="auto"/>
        <w:left w:val="none" w:sz="0" w:space="0" w:color="auto"/>
        <w:bottom w:val="none" w:sz="0" w:space="0" w:color="auto"/>
        <w:right w:val="none" w:sz="0" w:space="0" w:color="auto"/>
      </w:divBdr>
    </w:div>
    <w:div w:id="1338507478">
      <w:bodyDiv w:val="1"/>
      <w:marLeft w:val="0"/>
      <w:marRight w:val="0"/>
      <w:marTop w:val="0"/>
      <w:marBottom w:val="0"/>
      <w:divBdr>
        <w:top w:val="none" w:sz="0" w:space="0" w:color="auto"/>
        <w:left w:val="none" w:sz="0" w:space="0" w:color="auto"/>
        <w:bottom w:val="none" w:sz="0" w:space="0" w:color="auto"/>
        <w:right w:val="none" w:sz="0" w:space="0" w:color="auto"/>
      </w:divBdr>
    </w:div>
    <w:div w:id="1443303410">
      <w:bodyDiv w:val="1"/>
      <w:marLeft w:val="0"/>
      <w:marRight w:val="0"/>
      <w:marTop w:val="0"/>
      <w:marBottom w:val="0"/>
      <w:divBdr>
        <w:top w:val="none" w:sz="0" w:space="0" w:color="auto"/>
        <w:left w:val="none" w:sz="0" w:space="0" w:color="auto"/>
        <w:bottom w:val="none" w:sz="0" w:space="0" w:color="auto"/>
        <w:right w:val="none" w:sz="0" w:space="0" w:color="auto"/>
      </w:divBdr>
    </w:div>
    <w:div w:id="1448040776">
      <w:bodyDiv w:val="1"/>
      <w:marLeft w:val="0"/>
      <w:marRight w:val="0"/>
      <w:marTop w:val="0"/>
      <w:marBottom w:val="0"/>
      <w:divBdr>
        <w:top w:val="none" w:sz="0" w:space="0" w:color="auto"/>
        <w:left w:val="none" w:sz="0" w:space="0" w:color="auto"/>
        <w:bottom w:val="none" w:sz="0" w:space="0" w:color="auto"/>
        <w:right w:val="none" w:sz="0" w:space="0" w:color="auto"/>
      </w:divBdr>
    </w:div>
    <w:div w:id="1579054115">
      <w:bodyDiv w:val="1"/>
      <w:marLeft w:val="0"/>
      <w:marRight w:val="0"/>
      <w:marTop w:val="0"/>
      <w:marBottom w:val="0"/>
      <w:divBdr>
        <w:top w:val="none" w:sz="0" w:space="0" w:color="auto"/>
        <w:left w:val="none" w:sz="0" w:space="0" w:color="auto"/>
        <w:bottom w:val="none" w:sz="0" w:space="0" w:color="auto"/>
        <w:right w:val="none" w:sz="0" w:space="0" w:color="auto"/>
      </w:divBdr>
    </w:div>
    <w:div w:id="1662347886">
      <w:bodyDiv w:val="1"/>
      <w:marLeft w:val="0"/>
      <w:marRight w:val="0"/>
      <w:marTop w:val="0"/>
      <w:marBottom w:val="0"/>
      <w:divBdr>
        <w:top w:val="none" w:sz="0" w:space="0" w:color="auto"/>
        <w:left w:val="none" w:sz="0" w:space="0" w:color="auto"/>
        <w:bottom w:val="none" w:sz="0" w:space="0" w:color="auto"/>
        <w:right w:val="none" w:sz="0" w:space="0" w:color="auto"/>
      </w:divBdr>
    </w:div>
    <w:div w:id="1686977363">
      <w:bodyDiv w:val="1"/>
      <w:marLeft w:val="0"/>
      <w:marRight w:val="0"/>
      <w:marTop w:val="0"/>
      <w:marBottom w:val="0"/>
      <w:divBdr>
        <w:top w:val="none" w:sz="0" w:space="0" w:color="auto"/>
        <w:left w:val="none" w:sz="0" w:space="0" w:color="auto"/>
        <w:bottom w:val="none" w:sz="0" w:space="0" w:color="auto"/>
        <w:right w:val="none" w:sz="0" w:space="0" w:color="auto"/>
      </w:divBdr>
    </w:div>
    <w:div w:id="1924487049">
      <w:bodyDiv w:val="1"/>
      <w:marLeft w:val="0"/>
      <w:marRight w:val="0"/>
      <w:marTop w:val="0"/>
      <w:marBottom w:val="0"/>
      <w:divBdr>
        <w:top w:val="none" w:sz="0" w:space="0" w:color="auto"/>
        <w:left w:val="none" w:sz="0" w:space="0" w:color="auto"/>
        <w:bottom w:val="none" w:sz="0" w:space="0" w:color="auto"/>
        <w:right w:val="none" w:sz="0" w:space="0" w:color="auto"/>
      </w:divBdr>
    </w:div>
    <w:div w:id="21321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AppData\Local\Temp\FineReader10\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2532</Words>
  <Characters>17921</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Администрация Ключевского района</vt:lpstr>
    </vt:vector>
  </TitlesOfParts>
  <Company>Starkom</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Ключевского района</dc:title>
  <dc:creator>User</dc:creator>
  <cp:lastModifiedBy>Артем</cp:lastModifiedBy>
  <cp:revision>3</cp:revision>
  <cp:lastPrinted>2023-08-30T02:01:00Z</cp:lastPrinted>
  <dcterms:created xsi:type="dcterms:W3CDTF">2023-09-05T02:00:00Z</dcterms:created>
  <dcterms:modified xsi:type="dcterms:W3CDTF">2023-09-07T02:24:00Z</dcterms:modified>
</cp:coreProperties>
</file>